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1D0" w:rsidRPr="00571A2A" w:rsidRDefault="00674B90" w:rsidP="00EA41D0">
      <w:pPr>
        <w:rPr>
          <w:b/>
          <w:bCs/>
          <w:sz w:val="48"/>
          <w:szCs w:val="48"/>
          <w:lang w:val="en-GB"/>
        </w:rPr>
      </w:pPr>
      <w:r w:rsidRPr="00571A2A">
        <w:rPr>
          <w:b/>
          <w:bCs/>
          <w:sz w:val="48"/>
          <w:szCs w:val="48"/>
          <w:lang w:val="en-GB"/>
        </w:rPr>
        <w:t xml:space="preserve">Privacy Statement </w:t>
      </w:r>
      <w:r w:rsidRPr="00571A2A">
        <w:rPr>
          <w:rFonts w:ascii="Calibri" w:hAnsi="Calibri"/>
          <w:b/>
          <w:bCs/>
          <w:sz w:val="48"/>
          <w:szCs w:val="48"/>
          <w:lang w:val="en-GB"/>
        </w:rPr>
        <w:t>—</w:t>
      </w:r>
      <w:r w:rsidRPr="00571A2A">
        <w:rPr>
          <w:b/>
          <w:bCs/>
          <w:sz w:val="48"/>
          <w:szCs w:val="48"/>
          <w:lang w:val="en-GB"/>
        </w:rPr>
        <w:t xml:space="preserve"> </w:t>
      </w:r>
      <w:r w:rsidR="00662652" w:rsidRPr="00571A2A">
        <w:rPr>
          <w:b/>
          <w:bCs/>
          <w:sz w:val="48"/>
          <w:szCs w:val="48"/>
          <w:lang w:val="en-GB"/>
        </w:rPr>
        <w:t xml:space="preserve">HR </w:t>
      </w:r>
    </w:p>
    <w:p w:rsidR="002125BA" w:rsidRDefault="002D761A" w:rsidP="00571A2A">
      <w:pPr>
        <w:spacing w:line="240" w:lineRule="auto"/>
        <w:contextualSpacing/>
        <w:rPr>
          <w:b/>
          <w:bCs/>
          <w:lang w:val="en-GB"/>
        </w:rPr>
      </w:pPr>
      <w:r w:rsidRPr="00571A2A">
        <w:rPr>
          <w:b/>
          <w:bCs/>
          <w:lang w:val="en-GB"/>
        </w:rPr>
        <w:t xml:space="preserve">The Salvation Army endeavours to process and to manage personal data in such a way that your privacy is guaranteed. In this privacy statement, we would like to explain to you how we do this at The Salvation Army in the context of human resources (HR) and </w:t>
      </w:r>
      <w:r w:rsidR="00571A2A" w:rsidRPr="00571A2A">
        <w:rPr>
          <w:b/>
          <w:bCs/>
          <w:lang w:val="en-GB"/>
        </w:rPr>
        <w:t>supplier management</w:t>
      </w:r>
      <w:r w:rsidR="00EA41D0" w:rsidRPr="00571A2A">
        <w:rPr>
          <w:b/>
          <w:bCs/>
          <w:lang w:val="en-GB"/>
        </w:rPr>
        <w:t>.</w:t>
      </w:r>
      <w:r w:rsidR="00A97712" w:rsidRPr="00571A2A">
        <w:rPr>
          <w:rStyle w:val="FootnoteReference"/>
          <w:b/>
          <w:bCs/>
          <w:lang w:val="en-GB"/>
        </w:rPr>
        <w:footnoteReference w:id="2"/>
      </w:r>
      <w:r w:rsidR="00EA41D0" w:rsidRPr="00571A2A">
        <w:rPr>
          <w:b/>
          <w:bCs/>
          <w:lang w:val="en-GB"/>
        </w:rPr>
        <w:t xml:space="preserve"> </w:t>
      </w:r>
    </w:p>
    <w:p w:rsidR="00EA41D0" w:rsidRPr="00571A2A" w:rsidRDefault="00EA41D0" w:rsidP="00571A2A">
      <w:pPr>
        <w:spacing w:line="240" w:lineRule="auto"/>
        <w:contextualSpacing/>
        <w:rPr>
          <w:b/>
          <w:bCs/>
          <w:lang w:val="en-GB"/>
        </w:rPr>
      </w:pPr>
    </w:p>
    <w:p w:rsidR="00345EC6" w:rsidRPr="00571A2A" w:rsidRDefault="002125BA" w:rsidP="4C24AE68">
      <w:pPr>
        <w:rPr>
          <w:i/>
          <w:iCs/>
          <w:lang w:val="en-GB"/>
        </w:rPr>
      </w:pPr>
      <w:r>
        <w:rPr>
          <w:i/>
          <w:iCs/>
          <w:color w:val="000000" w:themeColor="text1"/>
          <w:highlight w:val="yellow"/>
          <w:lang w:val="en-GB"/>
        </w:rPr>
        <w:t>[date</w:t>
      </w:r>
      <w:r w:rsidR="00D37103" w:rsidRPr="00571A2A">
        <w:rPr>
          <w:i/>
          <w:iCs/>
          <w:color w:val="000000" w:themeColor="text1"/>
          <w:highlight w:val="yellow"/>
          <w:lang w:val="en-GB"/>
        </w:rPr>
        <w:t>]</w:t>
      </w:r>
      <w:r>
        <w:rPr>
          <w:i/>
          <w:iCs/>
          <w:lang w:val="en-GB"/>
        </w:rPr>
        <w:t>, version</w:t>
      </w:r>
      <w:r w:rsidR="00345EC6" w:rsidRPr="00571A2A">
        <w:rPr>
          <w:i/>
          <w:iCs/>
          <w:lang w:val="en-GB"/>
        </w:rPr>
        <w:t xml:space="preserve"> 2.0</w:t>
      </w:r>
    </w:p>
    <w:p w:rsidR="002125BA" w:rsidRPr="000975A2" w:rsidRDefault="002125BA" w:rsidP="002125BA">
      <w:pPr>
        <w:spacing w:line="240" w:lineRule="auto"/>
        <w:contextualSpacing/>
        <w:rPr>
          <w:b/>
          <w:bCs/>
          <w:lang w:val="en-GB"/>
        </w:rPr>
      </w:pPr>
      <w:r>
        <w:rPr>
          <w:b/>
          <w:bCs/>
          <w:lang w:val="en-GB"/>
        </w:rPr>
        <w:t>Application</w:t>
      </w:r>
    </w:p>
    <w:p w:rsidR="002125BA" w:rsidRDefault="002125BA" w:rsidP="00EA41D0">
      <w:pPr>
        <w:rPr>
          <w:lang w:val="en-GB"/>
        </w:rPr>
      </w:pPr>
    </w:p>
    <w:p w:rsidR="002125BA" w:rsidRDefault="002125BA" w:rsidP="00EA41D0">
      <w:pPr>
        <w:rPr>
          <w:lang w:val="en-GB"/>
        </w:rPr>
      </w:pPr>
      <w:r>
        <w:rPr>
          <w:lang w:val="en-GB"/>
        </w:rPr>
        <w:t>This</w:t>
      </w:r>
      <w:r w:rsidR="00EA41D0" w:rsidRPr="00571A2A">
        <w:rPr>
          <w:lang w:val="en-GB"/>
        </w:rPr>
        <w:t xml:space="preserve"> </w:t>
      </w:r>
      <w:r>
        <w:rPr>
          <w:lang w:val="en-GB"/>
        </w:rPr>
        <w:t>privacy statement applies to the processing of personal data of:</w:t>
      </w:r>
      <w:r w:rsidR="00EA41D0" w:rsidRPr="00571A2A">
        <w:rPr>
          <w:lang w:val="en-GB"/>
        </w:rPr>
        <w:t xml:space="preserve"> </w:t>
      </w:r>
    </w:p>
    <w:p w:rsidR="00EA41D0" w:rsidRPr="00571A2A" w:rsidRDefault="002125BA" w:rsidP="00A37646">
      <w:pPr>
        <w:pStyle w:val="ListParagraph"/>
        <w:numPr>
          <w:ilvl w:val="0"/>
          <w:numId w:val="11"/>
        </w:numPr>
        <w:rPr>
          <w:lang w:val="en-GB"/>
        </w:rPr>
      </w:pPr>
      <w:r>
        <w:rPr>
          <w:lang w:val="en-GB"/>
        </w:rPr>
        <w:t>Applicants</w:t>
      </w:r>
      <w:r w:rsidR="00EA41D0" w:rsidRPr="00571A2A">
        <w:rPr>
          <w:lang w:val="en-GB"/>
        </w:rPr>
        <w:t xml:space="preserve">; </w:t>
      </w:r>
    </w:p>
    <w:p w:rsidR="00EA41D0" w:rsidRPr="00571A2A" w:rsidRDefault="002125BA" w:rsidP="00A37646">
      <w:pPr>
        <w:pStyle w:val="ListParagraph"/>
        <w:numPr>
          <w:ilvl w:val="0"/>
          <w:numId w:val="11"/>
        </w:numPr>
        <w:rPr>
          <w:lang w:val="en-GB"/>
        </w:rPr>
      </w:pPr>
      <w:r>
        <w:rPr>
          <w:lang w:val="en-GB"/>
        </w:rPr>
        <w:t>Staff</w:t>
      </w:r>
      <w:r w:rsidR="00EA41D0" w:rsidRPr="00571A2A">
        <w:rPr>
          <w:lang w:val="en-GB"/>
        </w:rPr>
        <w:t xml:space="preserve"> </w:t>
      </w:r>
      <w:r w:rsidR="00887849" w:rsidRPr="00571A2A">
        <w:rPr>
          <w:lang w:val="en-GB"/>
        </w:rPr>
        <w:t>(</w:t>
      </w:r>
      <w:r w:rsidR="00EA41D0" w:rsidRPr="00571A2A">
        <w:rPr>
          <w:lang w:val="en-GB"/>
        </w:rPr>
        <w:t>intern</w:t>
      </w:r>
      <w:r>
        <w:rPr>
          <w:lang w:val="en-GB"/>
        </w:rPr>
        <w:t xml:space="preserve">al and </w:t>
      </w:r>
      <w:r w:rsidR="00EA41D0" w:rsidRPr="00571A2A">
        <w:rPr>
          <w:lang w:val="en-GB"/>
        </w:rPr>
        <w:t>extern</w:t>
      </w:r>
      <w:r>
        <w:rPr>
          <w:lang w:val="en-GB"/>
        </w:rPr>
        <w:t>al</w:t>
      </w:r>
      <w:r w:rsidR="00EA41D0" w:rsidRPr="00571A2A">
        <w:rPr>
          <w:lang w:val="en-GB"/>
        </w:rPr>
        <w:t>)</w:t>
      </w:r>
      <w:r>
        <w:rPr>
          <w:lang w:val="en-GB"/>
        </w:rPr>
        <w:t xml:space="preserve"> and people on work experience</w:t>
      </w:r>
      <w:r w:rsidR="00EA41D0" w:rsidRPr="00571A2A">
        <w:rPr>
          <w:lang w:val="en-GB"/>
        </w:rPr>
        <w:t xml:space="preserve">; </w:t>
      </w:r>
    </w:p>
    <w:p w:rsidR="00EA41D0" w:rsidRPr="00571A2A" w:rsidRDefault="002125BA" w:rsidP="00A37646">
      <w:pPr>
        <w:pStyle w:val="ListParagraph"/>
        <w:numPr>
          <w:ilvl w:val="0"/>
          <w:numId w:val="11"/>
        </w:numPr>
        <w:rPr>
          <w:lang w:val="en-GB"/>
        </w:rPr>
      </w:pPr>
      <w:r>
        <w:rPr>
          <w:lang w:val="en-GB"/>
        </w:rPr>
        <w:t>Volunteers</w:t>
      </w:r>
      <w:r w:rsidR="00EA41D0" w:rsidRPr="00571A2A">
        <w:rPr>
          <w:lang w:val="en-GB"/>
        </w:rPr>
        <w:t>;</w:t>
      </w:r>
    </w:p>
    <w:p w:rsidR="00EA41D0" w:rsidRPr="00571A2A" w:rsidRDefault="002125BA" w:rsidP="00A37646">
      <w:pPr>
        <w:pStyle w:val="ListParagraph"/>
        <w:numPr>
          <w:ilvl w:val="0"/>
          <w:numId w:val="11"/>
        </w:numPr>
        <w:rPr>
          <w:lang w:val="en-GB"/>
        </w:rPr>
      </w:pPr>
      <w:r>
        <w:rPr>
          <w:lang w:val="en-GB"/>
        </w:rPr>
        <w:t>Suppliers</w:t>
      </w:r>
      <w:r w:rsidR="00EA41D0" w:rsidRPr="00571A2A">
        <w:rPr>
          <w:lang w:val="en-GB"/>
        </w:rPr>
        <w:t>.</w:t>
      </w:r>
    </w:p>
    <w:p w:rsidR="00EA41D0" w:rsidRPr="00571A2A" w:rsidRDefault="002125BA" w:rsidP="00EA41D0">
      <w:pPr>
        <w:rPr>
          <w:b/>
          <w:bCs/>
          <w:lang w:val="en-GB"/>
        </w:rPr>
      </w:pPr>
      <w:r>
        <w:rPr>
          <w:b/>
          <w:bCs/>
          <w:lang w:val="en-GB"/>
        </w:rPr>
        <w:t>Applicants</w:t>
      </w:r>
      <w:r w:rsidR="00675948" w:rsidRPr="00571A2A">
        <w:rPr>
          <w:b/>
          <w:bCs/>
          <w:lang w:val="en-GB"/>
        </w:rPr>
        <w:t xml:space="preserve"> </w:t>
      </w:r>
    </w:p>
    <w:p w:rsidR="00217DCB" w:rsidRDefault="00342BBB" w:rsidP="00EA41D0">
      <w:pPr>
        <w:rPr>
          <w:lang w:val="en-GB"/>
        </w:rPr>
      </w:pPr>
      <w:r w:rsidRPr="00571A2A">
        <w:rPr>
          <w:lang w:val="en-GB"/>
        </w:rPr>
        <w:t>W</w:t>
      </w:r>
      <w:r w:rsidR="002125BA">
        <w:rPr>
          <w:lang w:val="en-GB"/>
        </w:rPr>
        <w:t>hen you apply to The Salvation Army for a position as a member of staff, volunteer or for work experience,</w:t>
      </w:r>
      <w:r w:rsidR="00217DCB">
        <w:rPr>
          <w:lang w:val="en-GB"/>
        </w:rPr>
        <w:t xml:space="preserve"> we process you</w:t>
      </w:r>
      <w:r w:rsidR="0080595C">
        <w:rPr>
          <w:lang w:val="en-GB"/>
        </w:rPr>
        <w:t>r</w:t>
      </w:r>
      <w:r w:rsidR="00217DCB">
        <w:rPr>
          <w:lang w:val="en-GB"/>
        </w:rPr>
        <w:t xml:space="preserve"> name, contact details, CV, application letter, information about your beliefs (for an explanation, see</w:t>
      </w:r>
      <w:r w:rsidR="00A97379" w:rsidRPr="00571A2A">
        <w:rPr>
          <w:lang w:val="en-GB"/>
        </w:rPr>
        <w:t>: https://www.legerdesheils.nl/identiteit)</w:t>
      </w:r>
      <w:r w:rsidRPr="00571A2A">
        <w:rPr>
          <w:lang w:val="en-GB"/>
        </w:rPr>
        <w:t xml:space="preserve">, </w:t>
      </w:r>
      <w:r w:rsidR="00217DCB">
        <w:rPr>
          <w:lang w:val="en-GB"/>
        </w:rPr>
        <w:t>your activities for The Salvation Army and all the oth</w:t>
      </w:r>
      <w:r w:rsidR="0080595C">
        <w:rPr>
          <w:lang w:val="en-GB"/>
        </w:rPr>
        <w:t>er information that you provide</w:t>
      </w:r>
      <w:r w:rsidR="00217DCB">
        <w:rPr>
          <w:lang w:val="en-GB"/>
        </w:rPr>
        <w:t xml:space="preserve"> us during the application procedure. In addition, if relevant we may process a </w:t>
      </w:r>
      <w:r w:rsidR="00D624D4">
        <w:rPr>
          <w:lang w:val="en-GB"/>
        </w:rPr>
        <w:t>certificate of good conduct</w:t>
      </w:r>
      <w:r w:rsidR="00B822CD">
        <w:rPr>
          <w:lang w:val="en-GB"/>
        </w:rPr>
        <w:t xml:space="preserve"> and account details.</w:t>
      </w:r>
    </w:p>
    <w:p w:rsidR="00B822CD" w:rsidRDefault="00D624D4" w:rsidP="00EA41D0">
      <w:pPr>
        <w:rPr>
          <w:lang w:val="en-GB"/>
        </w:rPr>
      </w:pPr>
      <w:r>
        <w:rPr>
          <w:lang w:val="en-GB"/>
        </w:rPr>
        <w:t>For some app</w:t>
      </w:r>
      <w:r w:rsidR="00B822CD">
        <w:rPr>
          <w:lang w:val="en-GB"/>
        </w:rPr>
        <w:t xml:space="preserve">lications, we conduct a social media or internet check. This entails us looking up the name of an applicant on Google </w:t>
      </w:r>
      <w:r w:rsidR="002125BA">
        <w:rPr>
          <w:lang w:val="en-GB"/>
        </w:rPr>
        <w:t xml:space="preserve">and </w:t>
      </w:r>
      <w:r w:rsidR="00C2135D" w:rsidRPr="00571A2A">
        <w:rPr>
          <w:lang w:val="en-GB"/>
        </w:rPr>
        <w:t>LinkedIn</w:t>
      </w:r>
      <w:r w:rsidR="00B822CD">
        <w:rPr>
          <w:lang w:val="en-GB"/>
        </w:rPr>
        <w:t xml:space="preserve">. With this, we only look at the publically accessible information. No request will be made to make a connection with us or to </w:t>
      </w:r>
      <w:r w:rsidR="00604C8F">
        <w:rPr>
          <w:lang w:val="en-GB"/>
        </w:rPr>
        <w:t xml:space="preserve">reveal </w:t>
      </w:r>
      <w:r w:rsidR="00B822CD">
        <w:rPr>
          <w:lang w:val="en-GB"/>
        </w:rPr>
        <w:t xml:space="preserve">protected information. </w:t>
      </w:r>
      <w:r w:rsidR="00AE1E00">
        <w:rPr>
          <w:lang w:val="en-GB"/>
        </w:rPr>
        <w:t xml:space="preserve">During the application process, we may discuss any findings with you. </w:t>
      </w:r>
      <w:r w:rsidR="00B822CD">
        <w:rPr>
          <w:lang w:val="en-GB"/>
        </w:rPr>
        <w:t>In addition, for some vacancies, it is obligatory to undergo an asse</w:t>
      </w:r>
      <w:r w:rsidR="002D77A4">
        <w:rPr>
          <w:lang w:val="en-GB"/>
        </w:rPr>
        <w:t>ssment. In an assessment, we may</w:t>
      </w:r>
      <w:r w:rsidR="00B822CD">
        <w:rPr>
          <w:lang w:val="en-GB"/>
        </w:rPr>
        <w:t xml:space="preserve"> carry out (or </w:t>
      </w:r>
      <w:r w:rsidR="00AE1E00">
        <w:rPr>
          <w:lang w:val="en-GB"/>
        </w:rPr>
        <w:t>arrange for</w:t>
      </w:r>
      <w:r w:rsidR="00B822CD">
        <w:rPr>
          <w:lang w:val="en-GB"/>
        </w:rPr>
        <w:t>) a test regarding cognitive capacities, personal style, skills and motives.</w:t>
      </w:r>
    </w:p>
    <w:p w:rsidR="00B822CD" w:rsidRDefault="00A65D2D" w:rsidP="00EA41D0">
      <w:pPr>
        <w:rPr>
          <w:lang w:val="en-GB"/>
        </w:rPr>
      </w:pPr>
      <w:r>
        <w:rPr>
          <w:lang w:val="en-GB"/>
        </w:rPr>
        <w:t xml:space="preserve">We process the above-mentioned personal </w:t>
      </w:r>
      <w:r w:rsidR="00AE1E00">
        <w:rPr>
          <w:lang w:val="en-GB"/>
        </w:rPr>
        <w:t>data</w:t>
      </w:r>
      <w:r>
        <w:rPr>
          <w:lang w:val="en-GB"/>
        </w:rPr>
        <w:t xml:space="preserve"> in order to be able to deal with your application, reimburse expenses, for the preparation of the possible </w:t>
      </w:r>
      <w:r w:rsidR="00AE1E00">
        <w:rPr>
          <w:lang w:val="en-GB"/>
        </w:rPr>
        <w:t>contract</w:t>
      </w:r>
      <w:r>
        <w:rPr>
          <w:lang w:val="en-GB"/>
        </w:rPr>
        <w:t xml:space="preserve"> that we are entering into with you, and in the context of our legitimate interest.</w:t>
      </w:r>
    </w:p>
    <w:p w:rsidR="00A65D2D" w:rsidRDefault="00A65D2D" w:rsidP="00EA41D0">
      <w:pPr>
        <w:rPr>
          <w:lang w:val="en-GB"/>
        </w:rPr>
      </w:pPr>
      <w:r>
        <w:rPr>
          <w:lang w:val="en-GB"/>
        </w:rPr>
        <w:t xml:space="preserve">We save the details that we have collected </w:t>
      </w:r>
      <w:r w:rsidR="00AE1E00">
        <w:rPr>
          <w:lang w:val="en-GB"/>
        </w:rPr>
        <w:t xml:space="preserve">as part </w:t>
      </w:r>
      <w:r>
        <w:rPr>
          <w:lang w:val="en-GB"/>
        </w:rPr>
        <w:t xml:space="preserve">of the application procedure until at the latest four weeks after the end of the application procedure. If we do not appoint you but would like to save your profile for future vacancies, with your consent we </w:t>
      </w:r>
      <w:r w:rsidR="00AE1E00">
        <w:rPr>
          <w:lang w:val="en-GB"/>
        </w:rPr>
        <w:t xml:space="preserve">will </w:t>
      </w:r>
      <w:r>
        <w:rPr>
          <w:lang w:val="en-GB"/>
        </w:rPr>
        <w:t>store your application data for one year. If you wish, your application data can be saved for even longer in connection with future vacancies.</w:t>
      </w:r>
    </w:p>
    <w:p w:rsidR="00342BBB" w:rsidRPr="00571A2A" w:rsidRDefault="00342BBB" w:rsidP="00664E7A">
      <w:pPr>
        <w:keepNext/>
        <w:rPr>
          <w:u w:val="single"/>
          <w:lang w:val="en-GB"/>
        </w:rPr>
      </w:pPr>
      <w:r w:rsidRPr="00571A2A">
        <w:rPr>
          <w:u w:val="single"/>
          <w:lang w:val="en-GB"/>
        </w:rPr>
        <w:t>Job alert</w:t>
      </w:r>
    </w:p>
    <w:p w:rsidR="00A65D2D" w:rsidRDefault="00A65D2D" w:rsidP="00664E7A">
      <w:pPr>
        <w:keepNext/>
        <w:rPr>
          <w:lang w:val="en-GB"/>
        </w:rPr>
      </w:pPr>
      <w:r>
        <w:rPr>
          <w:lang w:val="en-GB"/>
        </w:rPr>
        <w:t xml:space="preserve">If you want to be kept informed of new vacancies, you can sign up </w:t>
      </w:r>
      <w:r w:rsidR="004F19BA">
        <w:rPr>
          <w:lang w:val="en-GB"/>
        </w:rPr>
        <w:t>to</w:t>
      </w:r>
      <w:r>
        <w:rPr>
          <w:lang w:val="en-GB"/>
        </w:rPr>
        <w:t xml:space="preserve"> a job alert. For the job alert, we process your e-mail address and the professional areas, regions and levels of education. We retain these details until you unsubscribe </w:t>
      </w:r>
      <w:r w:rsidR="00AE1E00">
        <w:rPr>
          <w:lang w:val="en-GB"/>
        </w:rPr>
        <w:t>from</w:t>
      </w:r>
      <w:r>
        <w:rPr>
          <w:lang w:val="en-GB"/>
        </w:rPr>
        <w:t xml:space="preserve"> our job alert through the link in one of the e-mails.</w:t>
      </w:r>
    </w:p>
    <w:p w:rsidR="00342BBB" w:rsidRPr="00571A2A" w:rsidRDefault="00BC7320" w:rsidP="00EA41D0">
      <w:pPr>
        <w:rPr>
          <w:b/>
          <w:bCs/>
          <w:lang w:val="en-GB"/>
        </w:rPr>
      </w:pPr>
      <w:r>
        <w:rPr>
          <w:b/>
          <w:bCs/>
          <w:lang w:val="en-GB"/>
        </w:rPr>
        <w:t>Staff</w:t>
      </w:r>
      <w:r w:rsidR="002125BA">
        <w:rPr>
          <w:b/>
          <w:bCs/>
          <w:lang w:val="en-GB"/>
        </w:rPr>
        <w:t xml:space="preserve"> and </w:t>
      </w:r>
      <w:r>
        <w:rPr>
          <w:b/>
          <w:bCs/>
          <w:lang w:val="en-GB"/>
        </w:rPr>
        <w:t>work experience</w:t>
      </w:r>
    </w:p>
    <w:p w:rsidR="00BC7320" w:rsidRDefault="00CC5D85" w:rsidP="000962AB">
      <w:pPr>
        <w:rPr>
          <w:lang w:val="en-GB"/>
        </w:rPr>
      </w:pPr>
      <w:r w:rsidRPr="00571A2A">
        <w:rPr>
          <w:lang w:val="en-GB"/>
        </w:rPr>
        <w:t>W</w:t>
      </w:r>
      <w:r w:rsidR="00BC7320">
        <w:rPr>
          <w:lang w:val="en-GB"/>
        </w:rPr>
        <w:t>hen you are working</w:t>
      </w:r>
      <w:r w:rsidR="00E40CA5">
        <w:rPr>
          <w:lang w:val="en-GB"/>
        </w:rPr>
        <w:t xml:space="preserve"> for The Salvation Army</w:t>
      </w:r>
      <w:r w:rsidR="00BC7320">
        <w:rPr>
          <w:lang w:val="en-GB"/>
        </w:rPr>
        <w:t xml:space="preserve"> (internally or externally) as a member of </w:t>
      </w:r>
      <w:r w:rsidR="00E40CA5">
        <w:rPr>
          <w:lang w:val="en-GB"/>
        </w:rPr>
        <w:t>staff or on work experience, for the implementation of the agreement that we have concluded with you and for purposes of our rights and obligations as an employer, we process you</w:t>
      </w:r>
      <w:r w:rsidR="0080595C">
        <w:rPr>
          <w:lang w:val="en-GB"/>
        </w:rPr>
        <w:t>r</w:t>
      </w:r>
      <w:r w:rsidR="00E40CA5">
        <w:rPr>
          <w:lang w:val="en-GB"/>
        </w:rPr>
        <w:t xml:space="preserve">: name, address details, contact details, gender, date of birth, place of birth, </w:t>
      </w:r>
      <w:r w:rsidR="005B11AA">
        <w:rPr>
          <w:lang w:val="en-GB"/>
        </w:rPr>
        <w:t>Citizen Service N</w:t>
      </w:r>
      <w:r w:rsidR="00E40CA5">
        <w:rPr>
          <w:lang w:val="en-GB"/>
        </w:rPr>
        <w:t>umber,</w:t>
      </w:r>
      <w:r w:rsidR="005B11AA">
        <w:rPr>
          <w:lang w:val="en-GB"/>
        </w:rPr>
        <w:t xml:space="preserve"> copy of proof of identity, bank details, details of education, courses and work experience undertaken or to be undertaken, certificate of good conduct,  details about work-related memberships, details relating to presence and absence, e.g. in connection with leave, reduced working hours, childbirth or illness, information about required conditions of work, details of family members in connection with conditions of employment agreed, details relating to the organisation of staff assessment and career guidance, details relating to the calculation, establishment and payment of salaries, allowances and other sums of money and remuneration in kind, detail</w:t>
      </w:r>
      <w:r w:rsidR="0080595C">
        <w:rPr>
          <w:lang w:val="en-GB"/>
        </w:rPr>
        <w:t>s</w:t>
      </w:r>
      <w:r w:rsidR="005B11AA">
        <w:rPr>
          <w:lang w:val="en-GB"/>
        </w:rPr>
        <w:t xml:space="preserve"> relating to the calculation, establishment and payment of tax and premiums, invoices and relevant information relating to developments, celebrations and activities.</w:t>
      </w:r>
    </w:p>
    <w:p w:rsidR="00BC7320" w:rsidRDefault="00660624" w:rsidP="000962AB">
      <w:pPr>
        <w:rPr>
          <w:lang w:val="en-GB"/>
        </w:rPr>
      </w:pPr>
      <w:r>
        <w:rPr>
          <w:lang w:val="en-GB"/>
        </w:rPr>
        <w:t xml:space="preserve">In general, we store personal data that are collected in the context of staffing arrangements until two years after </w:t>
      </w:r>
      <w:r w:rsidR="007B58C6">
        <w:rPr>
          <w:lang w:val="en-GB"/>
        </w:rPr>
        <w:t>termination of employment</w:t>
      </w:r>
      <w:r>
        <w:rPr>
          <w:lang w:val="en-GB"/>
        </w:rPr>
        <w:t>. A number of exceptions apply to this. For</w:t>
      </w:r>
      <w:r w:rsidR="00B820B1">
        <w:rPr>
          <w:lang w:val="en-GB"/>
        </w:rPr>
        <w:t xml:space="preserve"> example, we retain data relating</w:t>
      </w:r>
      <w:r>
        <w:rPr>
          <w:lang w:val="en-GB"/>
        </w:rPr>
        <w:t xml:space="preserve"> to taxes for five years (income tax declarations and a copy of proof of i</w:t>
      </w:r>
      <w:r w:rsidR="00BF0C03">
        <w:rPr>
          <w:lang w:val="en-GB"/>
        </w:rPr>
        <w:t>dentity) and seven years (salar</w:t>
      </w:r>
      <w:r>
        <w:rPr>
          <w:lang w:val="en-GB"/>
        </w:rPr>
        <w:t>y administration), a certificate of good c</w:t>
      </w:r>
      <w:r w:rsidRPr="00660624">
        <w:rPr>
          <w:lang w:val="en-GB"/>
        </w:rPr>
        <w:t xml:space="preserve">onduct </w:t>
      </w:r>
      <w:r w:rsidR="00BF0C03">
        <w:rPr>
          <w:lang w:val="en-GB"/>
        </w:rPr>
        <w:t>for five years,</w:t>
      </w:r>
      <w:r>
        <w:rPr>
          <w:lang w:val="en-GB"/>
        </w:rPr>
        <w:t xml:space="preserve"> data in connection with liability for the excess under the Sickness Benefits Act for five years</w:t>
      </w:r>
      <w:r w:rsidR="00BF0C03">
        <w:rPr>
          <w:lang w:val="en-GB"/>
        </w:rPr>
        <w:t xml:space="preserve"> (absenteeism administration) and data relating to liability for the excess for </w:t>
      </w:r>
      <w:r w:rsidR="00BF0C03" w:rsidRPr="00BF0C03">
        <w:rPr>
          <w:lang w:val="en-GB"/>
        </w:rPr>
        <w:t xml:space="preserve">Resumption of Work by those Partially Able to Work (WGA) </w:t>
      </w:r>
      <w:r w:rsidR="00BF0C03">
        <w:rPr>
          <w:lang w:val="en-GB"/>
        </w:rPr>
        <w:t>for ten years (absenteeism administration concerning WGA allowances). In pri</w:t>
      </w:r>
      <w:r w:rsidR="00AC7F56">
        <w:rPr>
          <w:lang w:val="en-GB"/>
        </w:rPr>
        <w:t>nciple, we retain business mail</w:t>
      </w:r>
      <w:r w:rsidR="00BF0C03">
        <w:rPr>
          <w:lang w:val="en-GB"/>
        </w:rPr>
        <w:t xml:space="preserve">boxes and files until 30 days after </w:t>
      </w:r>
      <w:r w:rsidR="007B58C6">
        <w:rPr>
          <w:lang w:val="en-GB"/>
        </w:rPr>
        <w:t>termination of employment</w:t>
      </w:r>
      <w:r w:rsidR="00BF0C03">
        <w:rPr>
          <w:lang w:val="en-GB"/>
        </w:rPr>
        <w:t>, un</w:t>
      </w:r>
      <w:r w:rsidR="007B58C6">
        <w:rPr>
          <w:lang w:val="en-GB"/>
        </w:rPr>
        <w:t>less it is necessary to retain these longer for the continuation of the activities.</w:t>
      </w:r>
    </w:p>
    <w:p w:rsidR="007B58C6" w:rsidRDefault="007B58C6" w:rsidP="00414CA0">
      <w:pPr>
        <w:rPr>
          <w:lang w:val="en-GB"/>
        </w:rPr>
      </w:pPr>
      <w:r>
        <w:rPr>
          <w:lang w:val="en-GB"/>
        </w:rPr>
        <w:t xml:space="preserve">If providing care to our participants and/or clients is a part of your job, then we may </w:t>
      </w:r>
      <w:r w:rsidR="0080595C">
        <w:rPr>
          <w:lang w:val="en-GB"/>
        </w:rPr>
        <w:t>store</w:t>
      </w:r>
      <w:r>
        <w:rPr>
          <w:lang w:val="en-GB"/>
        </w:rPr>
        <w:t xml:space="preserve"> your name, notes and registration of your digital actions as part of the care file. In principle, we </w:t>
      </w:r>
      <w:r w:rsidR="0080595C">
        <w:rPr>
          <w:lang w:val="en-GB"/>
        </w:rPr>
        <w:t>store</w:t>
      </w:r>
      <w:r>
        <w:rPr>
          <w:lang w:val="en-GB"/>
        </w:rPr>
        <w:t xml:space="preserve"> the care files for twenty years. In this case, we </w:t>
      </w:r>
      <w:r w:rsidR="004F19BA">
        <w:rPr>
          <w:lang w:val="en-GB"/>
        </w:rPr>
        <w:t>may</w:t>
      </w:r>
      <w:r>
        <w:rPr>
          <w:lang w:val="en-GB"/>
        </w:rPr>
        <w:t xml:space="preserve"> also </w:t>
      </w:r>
      <w:r w:rsidR="0080595C">
        <w:rPr>
          <w:lang w:val="en-GB"/>
        </w:rPr>
        <w:t>store</w:t>
      </w:r>
      <w:r>
        <w:rPr>
          <w:lang w:val="en-GB"/>
        </w:rPr>
        <w:t xml:space="preserve"> the screening information for</w:t>
      </w:r>
      <w:r w:rsidR="0080595C">
        <w:rPr>
          <w:lang w:val="en-GB"/>
        </w:rPr>
        <w:t xml:space="preserve"> up to</w:t>
      </w:r>
      <w:r>
        <w:rPr>
          <w:lang w:val="en-GB"/>
        </w:rPr>
        <w:t xml:space="preserve"> five years after termination of employment.</w:t>
      </w:r>
    </w:p>
    <w:p w:rsidR="00107374" w:rsidRDefault="00B20200" w:rsidP="00B20200">
      <w:pPr>
        <w:rPr>
          <w:lang w:val="en-GB"/>
        </w:rPr>
      </w:pPr>
      <w:r w:rsidRPr="00571A2A">
        <w:rPr>
          <w:lang w:val="en-GB"/>
        </w:rPr>
        <w:t>W</w:t>
      </w:r>
      <w:r w:rsidR="00107374">
        <w:rPr>
          <w:lang w:val="en-GB"/>
        </w:rPr>
        <w:t xml:space="preserve">e may share the above-mentioned personal data with third parties (see below in this privacy statement under the heading ‘Sharing with third parties’). A number of these parties (such as pension funds, insurers and the </w:t>
      </w:r>
      <w:r w:rsidR="00107374" w:rsidRPr="00107374">
        <w:rPr>
          <w:lang w:val="en-GB"/>
        </w:rPr>
        <w:t>occupational health and safety service</w:t>
      </w:r>
      <w:r w:rsidR="00107374">
        <w:rPr>
          <w:lang w:val="en-GB"/>
        </w:rPr>
        <w:t>) determine themselves how they handle your personal data, for what they use them and how long they store them.</w:t>
      </w:r>
    </w:p>
    <w:p w:rsidR="000410B0" w:rsidRPr="00571A2A" w:rsidRDefault="000410B0" w:rsidP="00EA41D0">
      <w:pPr>
        <w:rPr>
          <w:b/>
          <w:bCs/>
          <w:lang w:val="en-GB"/>
        </w:rPr>
      </w:pPr>
      <w:r w:rsidRPr="00571A2A">
        <w:rPr>
          <w:b/>
          <w:bCs/>
          <w:lang w:val="en-GB"/>
        </w:rPr>
        <w:t>V</w:t>
      </w:r>
      <w:r w:rsidR="00D624D4">
        <w:rPr>
          <w:b/>
          <w:bCs/>
          <w:lang w:val="en-GB"/>
        </w:rPr>
        <w:t xml:space="preserve">olunteers </w:t>
      </w:r>
      <w:r w:rsidRPr="00571A2A">
        <w:rPr>
          <w:b/>
          <w:bCs/>
          <w:lang w:val="en-GB"/>
        </w:rPr>
        <w:t xml:space="preserve"> </w:t>
      </w:r>
    </w:p>
    <w:p w:rsidR="00D624D4" w:rsidRDefault="00172528" w:rsidP="00C94CE1">
      <w:pPr>
        <w:rPr>
          <w:lang w:val="en-GB"/>
        </w:rPr>
      </w:pPr>
      <w:r w:rsidRPr="00571A2A">
        <w:rPr>
          <w:lang w:val="en-GB"/>
        </w:rPr>
        <w:t>V</w:t>
      </w:r>
      <w:r w:rsidR="00D624D4">
        <w:rPr>
          <w:lang w:val="en-GB"/>
        </w:rPr>
        <w:t xml:space="preserve">olunteers can work with us in different roles, including as buddies or in the role of </w:t>
      </w:r>
      <w:r w:rsidR="0080595C">
        <w:rPr>
          <w:lang w:val="en-GB"/>
        </w:rPr>
        <w:t xml:space="preserve">a </w:t>
      </w:r>
      <w:r w:rsidR="00D624D4">
        <w:rPr>
          <w:lang w:val="en-GB"/>
        </w:rPr>
        <w:t>Salvat</w:t>
      </w:r>
      <w:r w:rsidR="0080595C">
        <w:rPr>
          <w:lang w:val="en-GB"/>
        </w:rPr>
        <w:t>ion Army soldier</w:t>
      </w:r>
      <w:r w:rsidR="00D624D4">
        <w:rPr>
          <w:lang w:val="en-GB"/>
        </w:rPr>
        <w:t>. When you are with us as a volunteer, we process your name, address details, date of birth, contact details, bank details, certificate of good c</w:t>
      </w:r>
      <w:r w:rsidR="00D624D4" w:rsidRPr="00D624D4">
        <w:rPr>
          <w:lang w:val="en-GB"/>
        </w:rPr>
        <w:t>onduct</w:t>
      </w:r>
      <w:r w:rsidR="001905F9">
        <w:rPr>
          <w:lang w:val="en-GB"/>
        </w:rPr>
        <w:t>,</w:t>
      </w:r>
      <w:r w:rsidR="00D624D4" w:rsidRPr="00D624D4">
        <w:rPr>
          <w:lang w:val="en-GB"/>
        </w:rPr>
        <w:t xml:space="preserve"> </w:t>
      </w:r>
      <w:r w:rsidR="001905F9">
        <w:rPr>
          <w:lang w:val="en-GB"/>
        </w:rPr>
        <w:t>and in addition</w:t>
      </w:r>
      <w:r w:rsidR="002D77A4">
        <w:rPr>
          <w:lang w:val="en-GB"/>
        </w:rPr>
        <w:t>,</w:t>
      </w:r>
      <w:r w:rsidR="001905F9">
        <w:rPr>
          <w:lang w:val="en-GB"/>
        </w:rPr>
        <w:t xml:space="preserve"> for Salvationists</w:t>
      </w:r>
      <w:r w:rsidR="002D77A4">
        <w:rPr>
          <w:lang w:val="en-GB"/>
        </w:rPr>
        <w:t>,</w:t>
      </w:r>
      <w:r w:rsidR="001905F9">
        <w:rPr>
          <w:lang w:val="en-GB"/>
        </w:rPr>
        <w:t xml:space="preserve"> the Soldier’s Covenant. We use these data to implement the volunteer’s agreement, for our operational management (including for purposes of reporting) and for the payment of expenses. In principle, we store these data for two years after the end of the collaboration. We store fiscally relevant data</w:t>
      </w:r>
      <w:r w:rsidR="00897599">
        <w:rPr>
          <w:lang w:val="en-GB"/>
        </w:rPr>
        <w:t xml:space="preserve"> for a minimum of seven years. In principle, we retain business </w:t>
      </w:r>
      <w:r w:rsidR="00244EC6">
        <w:rPr>
          <w:lang w:val="en-GB"/>
        </w:rPr>
        <w:t>mailboxes</w:t>
      </w:r>
      <w:r w:rsidR="00897599">
        <w:rPr>
          <w:lang w:val="en-GB"/>
        </w:rPr>
        <w:t xml:space="preserve"> and files until 30 days after termination of the collaboration, unless it is necessary to retain these longer for the continuation of the activities.</w:t>
      </w:r>
    </w:p>
    <w:p w:rsidR="00897599" w:rsidRDefault="00897599" w:rsidP="00897599">
      <w:pPr>
        <w:rPr>
          <w:lang w:val="en-GB"/>
        </w:rPr>
      </w:pPr>
      <w:bookmarkStart w:id="0" w:name="_Hlk121496698"/>
      <w:r>
        <w:rPr>
          <w:lang w:val="en-GB"/>
        </w:rPr>
        <w:t xml:space="preserve">If providing care to our participants and/or clients is a part of your voluntary job, then we may </w:t>
      </w:r>
      <w:r w:rsidR="004F19BA">
        <w:rPr>
          <w:lang w:val="en-GB"/>
        </w:rPr>
        <w:t>retain</w:t>
      </w:r>
      <w:r>
        <w:rPr>
          <w:lang w:val="en-GB"/>
        </w:rPr>
        <w:t xml:space="preserve"> your name, notes and registration of your digital actions as part of the </w:t>
      </w:r>
      <w:r w:rsidR="004F19BA">
        <w:rPr>
          <w:lang w:val="en-GB"/>
        </w:rPr>
        <w:t>care file. In principle, we store</w:t>
      </w:r>
      <w:r>
        <w:rPr>
          <w:lang w:val="en-GB"/>
        </w:rPr>
        <w:t xml:space="preserve"> the care files for </w:t>
      </w:r>
      <w:r w:rsidR="004F19BA">
        <w:rPr>
          <w:lang w:val="en-GB"/>
        </w:rPr>
        <w:t>twenty years. In this case, we may</w:t>
      </w:r>
      <w:r>
        <w:rPr>
          <w:lang w:val="en-GB"/>
        </w:rPr>
        <w:t xml:space="preserve"> also </w:t>
      </w:r>
      <w:r w:rsidR="004F19BA">
        <w:rPr>
          <w:lang w:val="en-GB"/>
        </w:rPr>
        <w:t>store</w:t>
      </w:r>
      <w:r>
        <w:rPr>
          <w:lang w:val="en-GB"/>
        </w:rPr>
        <w:t xml:space="preserve"> the screening information (certificate of good conduct and validity </w:t>
      </w:r>
      <w:r w:rsidR="002D77A4">
        <w:rPr>
          <w:lang w:val="en-GB"/>
        </w:rPr>
        <w:t xml:space="preserve">of </w:t>
      </w:r>
      <w:r>
        <w:rPr>
          <w:lang w:val="en-GB"/>
        </w:rPr>
        <w:t>diplomas) for five years after termination of employment.</w:t>
      </w:r>
    </w:p>
    <w:p w:rsidR="00652573" w:rsidRPr="00571A2A" w:rsidRDefault="00600CD9" w:rsidP="00652573">
      <w:pPr>
        <w:rPr>
          <w:b/>
          <w:bCs/>
          <w:lang w:val="en-GB"/>
        </w:rPr>
      </w:pPr>
      <w:bookmarkStart w:id="1" w:name="_Hlk121749001"/>
      <w:bookmarkEnd w:id="0"/>
      <w:r>
        <w:rPr>
          <w:b/>
          <w:bCs/>
          <w:lang w:val="en-GB"/>
        </w:rPr>
        <w:t>Operational management</w:t>
      </w:r>
      <w:r w:rsidR="00652573" w:rsidRPr="00571A2A">
        <w:rPr>
          <w:b/>
          <w:bCs/>
          <w:lang w:val="en-GB"/>
        </w:rPr>
        <w:t xml:space="preserve"> </w:t>
      </w:r>
    </w:p>
    <w:p w:rsidR="005171F5" w:rsidRDefault="00C341BB" w:rsidP="00652573">
      <w:pPr>
        <w:rPr>
          <w:lang w:val="en-GB"/>
        </w:rPr>
      </w:pPr>
      <w:r>
        <w:rPr>
          <w:lang w:val="en-GB"/>
        </w:rPr>
        <w:t>For the security of our systems, environments and property, and also for the safety of our staff and of participants and clients, we may process the following personal data of staff, those on work experience and volunteers</w:t>
      </w:r>
      <w:r w:rsidR="00652573" w:rsidRPr="00571A2A">
        <w:rPr>
          <w:lang w:val="en-GB"/>
        </w:rPr>
        <w:t xml:space="preserve">: </w:t>
      </w:r>
      <w:r>
        <w:rPr>
          <w:lang w:val="en-GB"/>
        </w:rPr>
        <w:t>a</w:t>
      </w:r>
      <w:r w:rsidR="00CE4B29" w:rsidRPr="00571A2A">
        <w:rPr>
          <w:lang w:val="en-GB"/>
        </w:rPr>
        <w:t xml:space="preserve">ccount </w:t>
      </w:r>
      <w:r w:rsidR="00652573" w:rsidRPr="00571A2A">
        <w:rPr>
          <w:lang w:val="en-GB"/>
        </w:rPr>
        <w:t xml:space="preserve">ID, </w:t>
      </w:r>
      <w:r>
        <w:rPr>
          <w:lang w:val="en-GB"/>
        </w:rPr>
        <w:t xml:space="preserve">log-in details, IP </w:t>
      </w:r>
      <w:r w:rsidR="00652573" w:rsidRPr="00571A2A">
        <w:rPr>
          <w:lang w:val="en-GB"/>
        </w:rPr>
        <w:t>a</w:t>
      </w:r>
      <w:r>
        <w:rPr>
          <w:lang w:val="en-GB"/>
        </w:rPr>
        <w:t>ddresses</w:t>
      </w:r>
      <w:r w:rsidR="00652573" w:rsidRPr="00571A2A">
        <w:rPr>
          <w:lang w:val="en-GB"/>
        </w:rPr>
        <w:t>,</w:t>
      </w:r>
      <w:r>
        <w:rPr>
          <w:lang w:val="en-GB"/>
        </w:rPr>
        <w:t xml:space="preserve"> access authorisations, log data, information about network activities and </w:t>
      </w:r>
      <w:r w:rsidR="00D44DE8">
        <w:rPr>
          <w:lang w:val="en-GB"/>
        </w:rPr>
        <w:t>log</w:t>
      </w:r>
      <w:r>
        <w:rPr>
          <w:lang w:val="en-GB"/>
        </w:rPr>
        <w:t>in</w:t>
      </w:r>
      <w:r w:rsidR="00D44DE8">
        <w:rPr>
          <w:lang w:val="en-GB"/>
        </w:rPr>
        <w:t xml:space="preserve"> attempts</w:t>
      </w:r>
      <w:r>
        <w:rPr>
          <w:lang w:val="en-GB"/>
        </w:rPr>
        <w:t>,</w:t>
      </w:r>
      <w:r w:rsidR="00D44DE8">
        <w:rPr>
          <w:lang w:val="en-GB"/>
        </w:rPr>
        <w:t xml:space="preserve"> information about</w:t>
      </w:r>
      <w:r w:rsidR="002D77A4">
        <w:rPr>
          <w:lang w:val="en-GB"/>
        </w:rPr>
        <w:t xml:space="preserve"> ac</w:t>
      </w:r>
      <w:r w:rsidR="00F732BD">
        <w:rPr>
          <w:lang w:val="en-GB"/>
        </w:rPr>
        <w:t>cess to and departure from our premises,</w:t>
      </w:r>
      <w:r w:rsidR="00D44DE8">
        <w:rPr>
          <w:lang w:val="en-GB"/>
        </w:rPr>
        <w:t xml:space="preserve"> and camera</w:t>
      </w:r>
      <w:r>
        <w:rPr>
          <w:lang w:val="en-GB"/>
        </w:rPr>
        <w:t xml:space="preserve"> </w:t>
      </w:r>
      <w:r w:rsidR="00D44DE8">
        <w:rPr>
          <w:lang w:val="en-GB"/>
        </w:rPr>
        <w:t>shots in which someone is visible</w:t>
      </w:r>
      <w:r w:rsidR="00652573" w:rsidRPr="00571A2A">
        <w:rPr>
          <w:lang w:val="en-GB"/>
        </w:rPr>
        <w:t>.</w:t>
      </w:r>
      <w:r w:rsidR="00027504" w:rsidRPr="00571A2A">
        <w:rPr>
          <w:rStyle w:val="FootnoteReference"/>
          <w:lang w:val="en-GB"/>
        </w:rPr>
        <w:footnoteReference w:id="3"/>
      </w:r>
      <w:r w:rsidR="005171F5">
        <w:rPr>
          <w:lang w:val="en-GB"/>
        </w:rPr>
        <w:t xml:space="preserve"> We process the personal data stated for authentication and security purposes on the basis of our legitimate interest.</w:t>
      </w:r>
    </w:p>
    <w:p w:rsidR="001F27FE" w:rsidRDefault="001F27FE" w:rsidP="00652573">
      <w:pPr>
        <w:rPr>
          <w:lang w:val="en-GB"/>
        </w:rPr>
      </w:pPr>
      <w:r>
        <w:rPr>
          <w:u w:val="single"/>
          <w:lang w:val="en-GB"/>
        </w:rPr>
        <w:t>NB</w:t>
      </w:r>
      <w:r w:rsidR="00EB15B4" w:rsidRPr="00571A2A">
        <w:rPr>
          <w:lang w:val="en-GB"/>
        </w:rPr>
        <w:t>:</w:t>
      </w:r>
      <w:r>
        <w:rPr>
          <w:lang w:val="en-GB"/>
        </w:rPr>
        <w:t xml:space="preserve"> For the application of multi-factor authentication (MFA), members of staff, those on work experience and volunteers can opt to identify themselves through the Microsoft Authenticator </w:t>
      </w:r>
      <w:r w:rsidR="00EB15B4" w:rsidRPr="00571A2A">
        <w:rPr>
          <w:lang w:val="en-GB"/>
        </w:rPr>
        <w:t xml:space="preserve">app </w:t>
      </w:r>
      <w:r>
        <w:rPr>
          <w:lang w:val="en-GB"/>
        </w:rPr>
        <w:t>by means of a pin c</w:t>
      </w:r>
      <w:r w:rsidR="002D77A4">
        <w:rPr>
          <w:lang w:val="en-GB"/>
        </w:rPr>
        <w:t>ode, fingerprint or face scan. We d</w:t>
      </w:r>
      <w:r>
        <w:rPr>
          <w:lang w:val="en-GB"/>
        </w:rPr>
        <w:t>o not process these personal data and only accept the confirmation through the app.</w:t>
      </w:r>
    </w:p>
    <w:p w:rsidR="001F27FE" w:rsidRDefault="001F27FE" w:rsidP="00652573">
      <w:pPr>
        <w:rPr>
          <w:lang w:val="en-GB"/>
        </w:rPr>
      </w:pPr>
      <w:r>
        <w:rPr>
          <w:lang w:val="en-GB"/>
        </w:rPr>
        <w:t>In general, we store log data for a maximum of six months after the data were collected</w:t>
      </w:r>
      <w:r w:rsidR="002D77A4">
        <w:rPr>
          <w:lang w:val="en-GB"/>
        </w:rPr>
        <w:t>, and camera</w:t>
      </w:r>
      <w:r>
        <w:rPr>
          <w:lang w:val="en-GB"/>
        </w:rPr>
        <w:t xml:space="preserve"> images </w:t>
      </w:r>
      <w:r w:rsidR="004F19BA">
        <w:rPr>
          <w:lang w:val="en-GB"/>
        </w:rPr>
        <w:t xml:space="preserve">for </w:t>
      </w:r>
      <w:r>
        <w:rPr>
          <w:lang w:val="en-GB"/>
        </w:rPr>
        <w:t>up to four weeks. We can extend these storage periods in the case of, for example, a (suspected) incident. Specifically for care files, we store the log data for a minimum of five years.</w:t>
      </w:r>
    </w:p>
    <w:bookmarkEnd w:id="1"/>
    <w:p w:rsidR="006774F3" w:rsidRDefault="006774F3" w:rsidP="00652573">
      <w:pPr>
        <w:rPr>
          <w:lang w:val="en-GB"/>
        </w:rPr>
      </w:pPr>
      <w:r>
        <w:rPr>
          <w:lang w:val="en-GB"/>
        </w:rPr>
        <w:t xml:space="preserve">As part of (the progress of) our operational management, we </w:t>
      </w:r>
      <w:r w:rsidR="004F19BA">
        <w:rPr>
          <w:lang w:val="en-GB"/>
        </w:rPr>
        <w:t>may</w:t>
      </w:r>
      <w:r>
        <w:rPr>
          <w:lang w:val="en-GB"/>
        </w:rPr>
        <w:t xml:space="preserve"> process business e-mails (not identified as ‘private’), interaction with staff and awareness activities,</w:t>
      </w:r>
      <w:r w:rsidR="004F19BA">
        <w:rPr>
          <w:lang w:val="en-GB"/>
        </w:rPr>
        <w:t xml:space="preserve"> compiled</w:t>
      </w:r>
      <w:r>
        <w:rPr>
          <w:lang w:val="en-GB"/>
        </w:rPr>
        <w:t xml:space="preserve"> documentation and data relevant to reports (for example, in the context of cost centres).</w:t>
      </w:r>
      <w:r w:rsidR="00C12089">
        <w:rPr>
          <w:lang w:val="en-GB"/>
        </w:rPr>
        <w:t xml:space="preserve"> We do this for the execution of our rights and duties as an organisation and on the basis of our legitimate interest. We store these data for as long as this is necessary.</w:t>
      </w:r>
    </w:p>
    <w:p w:rsidR="00C12089" w:rsidRDefault="00C12089" w:rsidP="00652573">
      <w:pPr>
        <w:rPr>
          <w:lang w:val="en-GB"/>
        </w:rPr>
      </w:pPr>
      <w:r>
        <w:rPr>
          <w:lang w:val="en-GB"/>
        </w:rPr>
        <w:t xml:space="preserve">In addition, we </w:t>
      </w:r>
      <w:r w:rsidR="004F19BA">
        <w:rPr>
          <w:lang w:val="en-GB"/>
        </w:rPr>
        <w:t>may</w:t>
      </w:r>
      <w:r>
        <w:rPr>
          <w:lang w:val="en-GB"/>
        </w:rPr>
        <w:t xml:space="preserve"> use visual material in which staff, those on work experience or volunteers are recognisably depicted for the promotion of The Salvation Army. We do this on the basis of permission which you can withdraw at any moment. </w:t>
      </w:r>
      <w:r w:rsidR="0038605E">
        <w:rPr>
          <w:lang w:val="en-GB"/>
        </w:rPr>
        <w:t>Furthermore, internally we provide a ‘who’s who’ page in order to make it easier for colleagues to find one another, through which a name, position, employer, operational unit, department and business contact details can be vi</w:t>
      </w:r>
      <w:r w:rsidR="006D29C8">
        <w:rPr>
          <w:lang w:val="en-GB"/>
        </w:rPr>
        <w:t>ewed</w:t>
      </w:r>
      <w:r w:rsidR="0038605E">
        <w:rPr>
          <w:lang w:val="en-GB"/>
        </w:rPr>
        <w:t>. For this you can opt to upload your photo, but of course this is not compulsory. If you have uploaded your photo but no longer want this, you can remove your photo again yourself. Images for marketing purposes or internal social activities are retained by The Salvation Army until</w:t>
      </w:r>
      <w:r w:rsidR="002D77A4">
        <w:rPr>
          <w:lang w:val="en-GB"/>
        </w:rPr>
        <w:t xml:space="preserve"> an objection is mad</w:t>
      </w:r>
      <w:r w:rsidR="005B1271">
        <w:rPr>
          <w:lang w:val="en-GB"/>
        </w:rPr>
        <w:t>e, permission is withdrawn or until the material is deleted or destroyed.</w:t>
      </w:r>
    </w:p>
    <w:p w:rsidR="008B0A1F" w:rsidRDefault="008B0A1F" w:rsidP="00EF68F0">
      <w:pPr>
        <w:rPr>
          <w:lang w:val="en-GB"/>
        </w:rPr>
      </w:pPr>
      <w:r>
        <w:rPr>
          <w:lang w:val="en-GB"/>
        </w:rPr>
        <w:t xml:space="preserve">For the sending of our magazines, (digital) newsletters, important messages or presents, we </w:t>
      </w:r>
      <w:r w:rsidR="002D77A4">
        <w:rPr>
          <w:lang w:val="en-GB"/>
        </w:rPr>
        <w:t>may</w:t>
      </w:r>
      <w:r>
        <w:rPr>
          <w:lang w:val="en-GB"/>
        </w:rPr>
        <w:t xml:space="preserve"> use the name, address and (business) contact details of staff, people on work experience and </w:t>
      </w:r>
      <w:r w:rsidR="00DD7441">
        <w:rPr>
          <w:lang w:val="en-GB"/>
        </w:rPr>
        <w:t>volunteers</w:t>
      </w:r>
      <w:r>
        <w:rPr>
          <w:lang w:val="en-GB"/>
        </w:rPr>
        <w:t>. We do this on the basis of our legitimate interest. If you do not want this, you can object to</w:t>
      </w:r>
      <w:r w:rsidR="002D77A4">
        <w:rPr>
          <w:lang w:val="en-GB"/>
        </w:rPr>
        <w:t xml:space="preserve"> t</w:t>
      </w:r>
      <w:r>
        <w:rPr>
          <w:lang w:val="en-GB"/>
        </w:rPr>
        <w:t>his at any moment. We store your personal data for the sending of our magazines, (digital) newsletters, important messages or presents until the collaboration is terminated and/or you have made a (successful) objection to this.</w:t>
      </w:r>
    </w:p>
    <w:p w:rsidR="008B0A1F" w:rsidRDefault="008B0A1F" w:rsidP="00734BA2">
      <w:pPr>
        <w:keepNext/>
        <w:rPr>
          <w:b/>
          <w:bCs/>
          <w:lang w:val="en-GB"/>
        </w:rPr>
      </w:pPr>
      <w:r>
        <w:rPr>
          <w:b/>
          <w:bCs/>
          <w:lang w:val="en-GB"/>
        </w:rPr>
        <w:t>Suppliers</w:t>
      </w:r>
    </w:p>
    <w:p w:rsidR="00FE7124" w:rsidRDefault="009F3389" w:rsidP="00734BA2">
      <w:pPr>
        <w:keepNext/>
        <w:rPr>
          <w:lang w:val="en-GB"/>
        </w:rPr>
      </w:pPr>
      <w:r w:rsidRPr="00571A2A">
        <w:rPr>
          <w:lang w:val="en-GB"/>
        </w:rPr>
        <w:t>Al</w:t>
      </w:r>
      <w:r w:rsidR="00FE7124">
        <w:rPr>
          <w:lang w:val="en-GB"/>
        </w:rPr>
        <w:t>l the sections of our organisat</w:t>
      </w:r>
      <w:r w:rsidR="00AE3E88">
        <w:rPr>
          <w:lang w:val="en-GB"/>
        </w:rPr>
        <w:t>ion may make use of suppliers. With</w:t>
      </w:r>
      <w:r w:rsidR="00FE7124">
        <w:rPr>
          <w:lang w:val="en-GB"/>
        </w:rPr>
        <w:t xml:space="preserve"> the suppliers, we process a name, address details, contact details, bank account numbers and other details of people working or associated with the suppliers.</w:t>
      </w:r>
      <w:r w:rsidR="00AE3E88">
        <w:rPr>
          <w:lang w:val="en-GB"/>
        </w:rPr>
        <w:t xml:space="preserve"> We process these data for deliveries and orders or the receipt of services, to conduct the appertaining administration, for accountant’s audits and for the execution and/or application of legislation and regulations.</w:t>
      </w:r>
    </w:p>
    <w:p w:rsidR="009F3389" w:rsidRPr="00571A2A" w:rsidRDefault="00AE3E88" w:rsidP="00734BA2">
      <w:pPr>
        <w:keepNext/>
        <w:rPr>
          <w:lang w:val="en-GB"/>
        </w:rPr>
      </w:pPr>
      <w:r>
        <w:rPr>
          <w:lang w:val="en-GB"/>
        </w:rPr>
        <w:t>We process these data on the basis of the agreement that we have with a supplier, in order to comply with legal obligations and on the grounds of our legitimate interest in order to be able to conduct proper operational management.</w:t>
      </w:r>
    </w:p>
    <w:p w:rsidR="00AE3E88" w:rsidRDefault="00AE3E88" w:rsidP="009F3389">
      <w:pPr>
        <w:rPr>
          <w:lang w:val="en-GB"/>
        </w:rPr>
      </w:pPr>
      <w:r>
        <w:rPr>
          <w:lang w:val="en-GB"/>
        </w:rPr>
        <w:t>The personal data of contact persons at suppliers are deleted at the latest two years after the relevant transaction has been completed, unless we have to retain the personal data longer in order to fulfil a legal obligation for retention (such as fiscal obligations for retention) or if the contractual relationship last for longer.</w:t>
      </w:r>
    </w:p>
    <w:p w:rsidR="009E012B" w:rsidRPr="00571A2A" w:rsidRDefault="00107374" w:rsidP="00EA41D0">
      <w:pPr>
        <w:rPr>
          <w:b/>
          <w:bCs/>
          <w:lang w:val="en-GB"/>
        </w:rPr>
      </w:pPr>
      <w:r>
        <w:rPr>
          <w:b/>
          <w:bCs/>
          <w:lang w:val="en-GB"/>
        </w:rPr>
        <w:t>Sharing with third parties</w:t>
      </w:r>
      <w:r w:rsidR="009E012B" w:rsidRPr="00571A2A">
        <w:rPr>
          <w:b/>
          <w:bCs/>
          <w:lang w:val="en-GB"/>
        </w:rPr>
        <w:t xml:space="preserve"> </w:t>
      </w:r>
    </w:p>
    <w:p w:rsidR="00F07A30" w:rsidRDefault="00F07A30" w:rsidP="009E012B">
      <w:pPr>
        <w:rPr>
          <w:lang w:val="en-GB"/>
        </w:rPr>
      </w:pPr>
      <w:r>
        <w:rPr>
          <w:lang w:val="en-GB"/>
        </w:rPr>
        <w:t xml:space="preserve">We may share your personal data with third parties. For example, we may provide your personal data to third parties when this is necessary as part of our role as an employer and for the carrying out of your daily activities. Consider, for example, IT providers of systems with which we work, an assessment agency for the application procedure, pension </w:t>
      </w:r>
      <w:r w:rsidR="00DD7441">
        <w:rPr>
          <w:lang w:val="en-GB"/>
        </w:rPr>
        <w:t>funds, insu</w:t>
      </w:r>
      <w:r>
        <w:rPr>
          <w:lang w:val="en-GB"/>
        </w:rPr>
        <w:t xml:space="preserve">rers, the health and safety executive, accountants and </w:t>
      </w:r>
      <w:r w:rsidR="00567885">
        <w:rPr>
          <w:lang w:val="en-GB"/>
        </w:rPr>
        <w:t xml:space="preserve">Employee Insurance Agency (UWV). In </w:t>
      </w:r>
      <w:r w:rsidR="00DD7441">
        <w:rPr>
          <w:lang w:val="en-GB"/>
        </w:rPr>
        <w:t>addition</w:t>
      </w:r>
      <w:r w:rsidR="00567885">
        <w:rPr>
          <w:lang w:val="en-GB"/>
        </w:rPr>
        <w:t>, we may p</w:t>
      </w:r>
      <w:r w:rsidR="004F19BA">
        <w:rPr>
          <w:lang w:val="en-GB"/>
        </w:rPr>
        <w:t>rovide your personal data to th</w:t>
      </w:r>
      <w:r w:rsidR="00567885">
        <w:rPr>
          <w:lang w:val="en-GB"/>
        </w:rPr>
        <w:t>ir</w:t>
      </w:r>
      <w:r w:rsidR="004F19BA">
        <w:rPr>
          <w:lang w:val="en-GB"/>
        </w:rPr>
        <w:t>d</w:t>
      </w:r>
      <w:r w:rsidR="00567885">
        <w:rPr>
          <w:lang w:val="en-GB"/>
        </w:rPr>
        <w:t xml:space="preserve"> parties when this is necessary to fulfil a legal obligation (such as to the Tax Authority in the context of our fiscal administration).</w:t>
      </w:r>
    </w:p>
    <w:p w:rsidR="00F07A30" w:rsidRDefault="00112BEE" w:rsidP="009E012B">
      <w:pPr>
        <w:rPr>
          <w:lang w:val="en-GB"/>
        </w:rPr>
      </w:pPr>
      <w:r>
        <w:rPr>
          <w:lang w:val="en-GB"/>
        </w:rPr>
        <w:t xml:space="preserve">If relevant, we have made agreements with all these third parties in order to ensure that they handle your personal data responsibly. In any case, for pension funds, insurers, the health and safety executive, accountants, UWV and the Tax </w:t>
      </w:r>
      <w:r w:rsidR="00DD7441">
        <w:rPr>
          <w:lang w:val="en-GB"/>
        </w:rPr>
        <w:t>Authorities</w:t>
      </w:r>
      <w:r>
        <w:rPr>
          <w:lang w:val="en-GB"/>
        </w:rPr>
        <w:t>, it is the case that they determine themselves how they handle your personal data.</w:t>
      </w:r>
    </w:p>
    <w:p w:rsidR="007E7EAD" w:rsidRPr="00571A2A" w:rsidRDefault="00112BEE" w:rsidP="009E012B">
      <w:pPr>
        <w:rPr>
          <w:b/>
          <w:bCs/>
          <w:lang w:val="en-GB"/>
        </w:rPr>
      </w:pPr>
      <w:r>
        <w:rPr>
          <w:b/>
          <w:bCs/>
          <w:lang w:val="en-GB"/>
        </w:rPr>
        <w:t>International transmission.</w:t>
      </w:r>
    </w:p>
    <w:p w:rsidR="00EC4F3D" w:rsidRPr="00EC4F3D" w:rsidRDefault="00EC4F3D" w:rsidP="00EC4F3D">
      <w:pPr>
        <w:rPr>
          <w:lang w:val="en-GB"/>
        </w:rPr>
      </w:pPr>
      <w:r w:rsidRPr="00EC4F3D">
        <w:rPr>
          <w:lang w:val="en-GB"/>
        </w:rPr>
        <w:t xml:space="preserve">It may occur that we pass on your personal data to countries outside the European Economic Area (EEA). </w:t>
      </w:r>
    </w:p>
    <w:p w:rsidR="00EC4F3D" w:rsidRPr="00EC4F3D" w:rsidRDefault="00EC4F3D" w:rsidP="00EC4F3D">
      <w:pPr>
        <w:rPr>
          <w:lang w:val="en-GB"/>
        </w:rPr>
      </w:pPr>
      <w:r w:rsidRPr="00EC4F3D">
        <w:rPr>
          <w:lang w:val="en-GB"/>
        </w:rPr>
        <w:t>We only pass on your personal data to countries outside the EEA if there is a suitable level of protection such as when an adequacy decision applies, when the Standard Contractual Clauses (SCC</w:t>
      </w:r>
      <w:r w:rsidR="004F19BA">
        <w:rPr>
          <w:lang w:val="en-GB"/>
        </w:rPr>
        <w:t>s</w:t>
      </w:r>
      <w:r w:rsidRPr="00EC4F3D">
        <w:rPr>
          <w:lang w:val="en-GB"/>
        </w:rPr>
        <w:t>) of the European Commission are applicable, or when this is necessary for the implementation of an agreement we have with you.</w:t>
      </w:r>
    </w:p>
    <w:p w:rsidR="009E012B" w:rsidRPr="00571A2A" w:rsidRDefault="004F19BA" w:rsidP="009E012B">
      <w:pPr>
        <w:rPr>
          <w:lang w:val="en-GB"/>
        </w:rPr>
      </w:pPr>
      <w:r>
        <w:rPr>
          <w:lang w:val="en-GB"/>
        </w:rPr>
        <w:t>If</w:t>
      </w:r>
      <w:r w:rsidR="00EC4F3D">
        <w:rPr>
          <w:lang w:val="en-GB"/>
        </w:rPr>
        <w:t xml:space="preserve"> you make use of our Office 365 product, Microsoft processes your name, c</w:t>
      </w:r>
      <w:r w:rsidR="002D77A4">
        <w:rPr>
          <w:lang w:val="en-GB"/>
        </w:rPr>
        <w:t>ontact details, technical detail</w:t>
      </w:r>
      <w:r w:rsidR="00EC4F3D">
        <w:rPr>
          <w:lang w:val="en-GB"/>
        </w:rPr>
        <w:t xml:space="preserve">s (such as IP addresses) information about your contributions, visual images of meetings, chat messages, files shared, etc. This processing takes place on the basis of our legitimate interest. We have made agreements with Microsoft in order to safeguard the responsible handling of your personal data (including during any possible transmission to the United States), of which the </w:t>
      </w:r>
      <w:r w:rsidR="00EC4F3D" w:rsidRPr="00EC4F3D">
        <w:rPr>
          <w:lang w:val="en-GB"/>
        </w:rPr>
        <w:t xml:space="preserve">Standard Contractual Clauses </w:t>
      </w:r>
      <w:hyperlink r:id="rId11" w:history="1">
        <w:r w:rsidR="009E012B" w:rsidRPr="00571A2A">
          <w:rPr>
            <w:rStyle w:val="Hyperlink"/>
            <w:lang w:val="en-GB"/>
          </w:rPr>
          <w:t>(SCCs)</w:t>
        </w:r>
      </w:hyperlink>
      <w:r w:rsidR="009E012B" w:rsidRPr="00571A2A">
        <w:rPr>
          <w:lang w:val="en-GB"/>
        </w:rPr>
        <w:t> </w:t>
      </w:r>
      <w:r w:rsidR="00EC4F3D">
        <w:rPr>
          <w:lang w:val="en-GB"/>
        </w:rPr>
        <w:t xml:space="preserve">of the European Commission are part. In addition, Microsoft </w:t>
      </w:r>
      <w:r w:rsidR="002D77A4">
        <w:rPr>
          <w:lang w:val="en-GB"/>
        </w:rPr>
        <w:t>h</w:t>
      </w:r>
      <w:r w:rsidR="00EC4F3D">
        <w:rPr>
          <w:lang w:val="en-GB"/>
        </w:rPr>
        <w:t xml:space="preserve">as an </w:t>
      </w:r>
      <w:hyperlink r:id="rId12" w:history="1">
        <w:r w:rsidR="00E01574" w:rsidRPr="00571A2A">
          <w:rPr>
            <w:rStyle w:val="Hyperlink"/>
            <w:lang w:val="en-GB"/>
          </w:rPr>
          <w:t xml:space="preserve">EU-US Data Privacy Framework </w:t>
        </w:r>
        <w:r w:rsidR="00EC4F3D" w:rsidRPr="00571A2A">
          <w:rPr>
            <w:rStyle w:val="Hyperlink"/>
            <w:lang w:val="en-GB"/>
          </w:rPr>
          <w:t>certificate</w:t>
        </w:r>
      </w:hyperlink>
      <w:r w:rsidR="00E01574" w:rsidRPr="00571A2A">
        <w:rPr>
          <w:lang w:val="en-GB"/>
        </w:rPr>
        <w:t>.</w:t>
      </w:r>
    </w:p>
    <w:p w:rsidR="00600CD9" w:rsidRPr="000975A2" w:rsidRDefault="00600CD9" w:rsidP="00600CD9">
      <w:pPr>
        <w:spacing w:line="240" w:lineRule="auto"/>
        <w:contextualSpacing/>
        <w:rPr>
          <w:b/>
          <w:bCs/>
          <w:lang w:val="en-GB"/>
        </w:rPr>
      </w:pPr>
      <w:r>
        <w:rPr>
          <w:b/>
          <w:bCs/>
          <w:lang w:val="en-GB"/>
        </w:rPr>
        <w:t>Your privacy rights</w:t>
      </w:r>
    </w:p>
    <w:p w:rsidR="006662A7" w:rsidRPr="00571A2A" w:rsidRDefault="003970FB" w:rsidP="00F9013C">
      <w:pPr>
        <w:keepNext/>
        <w:rPr>
          <w:lang w:val="en-GB"/>
        </w:rPr>
      </w:pPr>
      <w:r w:rsidRPr="000975A2">
        <w:rPr>
          <w:lang w:val="en-GB"/>
        </w:rPr>
        <w:t>O</w:t>
      </w:r>
      <w:r>
        <w:rPr>
          <w:lang w:val="en-GB"/>
        </w:rPr>
        <w:t xml:space="preserve">n the basis of the privacy legislation, you have the right to request us for access, supplementation, rectification or deletion of your personal data or limitation of the processing of your personal data. In addition you have the right to object to certain processing, to request us to transfer your data to a third party and to withdraw your consent. You can (partly) exercise your rights via </w:t>
      </w:r>
      <w:r w:rsidR="006662A7" w:rsidRPr="003970FB">
        <w:rPr>
          <w:i/>
          <w:lang w:val="en-GB"/>
        </w:rPr>
        <w:t>Mijn InSite</w:t>
      </w:r>
      <w:r>
        <w:rPr>
          <w:lang w:val="en-GB"/>
        </w:rPr>
        <w:t xml:space="preserve"> or if that is not possible through your leader. In addition, you can exercise your rights by contacting the national privacy team by e-mail </w:t>
      </w:r>
      <w:r w:rsidR="0017429C" w:rsidRPr="00571A2A">
        <w:rPr>
          <w:lang w:val="en-GB"/>
        </w:rPr>
        <w:t>(</w:t>
      </w:r>
      <w:hyperlink r:id="rId13" w:history="1">
        <w:r w:rsidR="0017429C" w:rsidRPr="00571A2A">
          <w:rPr>
            <w:rStyle w:val="Hyperlink"/>
            <w:lang w:val="en-GB"/>
          </w:rPr>
          <w:t>privacy@legerdesheils.nl</w:t>
        </w:r>
      </w:hyperlink>
      <w:r>
        <w:rPr>
          <w:lang w:val="en-GB"/>
        </w:rPr>
        <w:t>) or</w:t>
      </w:r>
      <w:r w:rsidR="0017429C" w:rsidRPr="00571A2A">
        <w:rPr>
          <w:lang w:val="en-GB"/>
        </w:rPr>
        <w:t xml:space="preserve"> post (</w:t>
      </w:r>
      <w:r>
        <w:rPr>
          <w:lang w:val="en-GB"/>
        </w:rPr>
        <w:t xml:space="preserve">The Salvation Army, attn Privacy Officer, P.O. </w:t>
      </w:r>
      <w:r w:rsidR="00DD7441">
        <w:rPr>
          <w:lang w:val="en-GB"/>
        </w:rPr>
        <w:t>Box 3006</w:t>
      </w:r>
      <w:r>
        <w:rPr>
          <w:lang w:val="en-GB"/>
        </w:rPr>
        <w:t>, 1300 EH Almere)</w:t>
      </w:r>
      <w:r w:rsidR="0017429C" w:rsidRPr="00571A2A">
        <w:rPr>
          <w:lang w:val="en-GB"/>
        </w:rPr>
        <w:t xml:space="preserve">. </w:t>
      </w:r>
      <w:r w:rsidR="006662A7" w:rsidRPr="00571A2A">
        <w:rPr>
          <w:lang w:val="en-GB"/>
        </w:rPr>
        <w:t xml:space="preserve"> </w:t>
      </w:r>
    </w:p>
    <w:p w:rsidR="00600CD9" w:rsidRDefault="00600CD9" w:rsidP="00600CD9">
      <w:pPr>
        <w:spacing w:line="240" w:lineRule="auto"/>
        <w:contextualSpacing/>
        <w:rPr>
          <w:b/>
          <w:bCs/>
          <w:lang w:val="en-GB"/>
        </w:rPr>
      </w:pPr>
      <w:bookmarkStart w:id="2" w:name="_Hlk121748894"/>
      <w:r>
        <w:rPr>
          <w:b/>
          <w:bCs/>
          <w:lang w:val="en-GB"/>
        </w:rPr>
        <w:t>Amendments to privacy statement</w:t>
      </w:r>
    </w:p>
    <w:p w:rsidR="00600CD9" w:rsidRDefault="00600CD9" w:rsidP="00600CD9">
      <w:pPr>
        <w:spacing w:line="240" w:lineRule="auto"/>
        <w:contextualSpacing/>
        <w:rPr>
          <w:b/>
          <w:bCs/>
          <w:lang w:val="en-GB"/>
        </w:rPr>
      </w:pPr>
      <w:r>
        <w:rPr>
          <w:b/>
          <w:bCs/>
          <w:lang w:val="en-GB"/>
        </w:rPr>
        <w:t xml:space="preserve"> </w:t>
      </w:r>
    </w:p>
    <w:p w:rsidR="003970FB" w:rsidRDefault="003970FB" w:rsidP="00EA41D0">
      <w:pPr>
        <w:rPr>
          <w:lang w:val="en-GB"/>
        </w:rPr>
      </w:pPr>
      <w:r>
        <w:rPr>
          <w:lang w:val="en-GB"/>
        </w:rPr>
        <w:t xml:space="preserve">The </w:t>
      </w:r>
      <w:r w:rsidR="00DD7441">
        <w:rPr>
          <w:lang w:val="en-GB"/>
        </w:rPr>
        <w:t>relevant</w:t>
      </w:r>
      <w:r>
        <w:rPr>
          <w:lang w:val="en-GB"/>
        </w:rPr>
        <w:t xml:space="preserve"> works councils have agreed to this privacy statement. </w:t>
      </w:r>
      <w:r w:rsidRPr="003970FB">
        <w:rPr>
          <w:lang w:val="en-GB"/>
        </w:rPr>
        <w:t xml:space="preserve">It may be that we change the way we handle your personal data. In that case, we will also change the relevant privacy statements. We </w:t>
      </w:r>
      <w:r>
        <w:rPr>
          <w:lang w:val="en-GB"/>
        </w:rPr>
        <w:t>will consult the relevant works councils about this in advance and actively inform our (internal and external) staff.</w:t>
      </w:r>
    </w:p>
    <w:p w:rsidR="000410B0" w:rsidRPr="00571A2A" w:rsidRDefault="00600CD9" w:rsidP="000410B0">
      <w:pPr>
        <w:rPr>
          <w:b/>
          <w:bCs/>
          <w:lang w:val="en-GB"/>
        </w:rPr>
      </w:pPr>
      <w:r>
        <w:rPr>
          <w:b/>
          <w:bCs/>
          <w:lang w:val="en-GB"/>
        </w:rPr>
        <w:t>Miscellaneous</w:t>
      </w:r>
    </w:p>
    <w:p w:rsidR="003970FB" w:rsidRDefault="003970FB" w:rsidP="00897599">
      <w:pPr>
        <w:rPr>
          <w:lang w:val="en-GB"/>
        </w:rPr>
      </w:pPr>
      <w:r>
        <w:rPr>
          <w:lang w:val="en-GB"/>
        </w:rPr>
        <w:t xml:space="preserve">See our </w:t>
      </w:r>
      <w:r>
        <w:rPr>
          <w:u w:val="single"/>
          <w:lang w:val="en-GB"/>
        </w:rPr>
        <w:t>Privacy S</w:t>
      </w:r>
      <w:r w:rsidR="002125BA">
        <w:rPr>
          <w:u w:val="single"/>
          <w:lang w:val="en-GB"/>
        </w:rPr>
        <w:t>tatement</w:t>
      </w:r>
      <w:r>
        <w:rPr>
          <w:u w:val="single"/>
          <w:lang w:val="en-GB"/>
        </w:rPr>
        <w:t xml:space="preserve"> </w:t>
      </w:r>
      <w:r>
        <w:rPr>
          <w:rFonts w:ascii="Calibri" w:hAnsi="Calibri"/>
          <w:u w:val="single"/>
          <w:lang w:val="en-GB"/>
        </w:rPr>
        <w:t>—</w:t>
      </w:r>
      <w:r>
        <w:rPr>
          <w:u w:val="single"/>
          <w:lang w:val="en-GB"/>
        </w:rPr>
        <w:t xml:space="preserve"> General</w:t>
      </w:r>
      <w:r w:rsidR="003962E5" w:rsidRPr="00571A2A">
        <w:rPr>
          <w:u w:val="single"/>
          <w:lang w:val="en-GB"/>
        </w:rPr>
        <w:t xml:space="preserve"> </w:t>
      </w:r>
      <w:r w:rsidR="00A37646" w:rsidRPr="00571A2A">
        <w:rPr>
          <w:color w:val="000000" w:themeColor="text1"/>
          <w:highlight w:val="yellow"/>
          <w:u w:val="single"/>
          <w:lang w:val="en-GB"/>
        </w:rPr>
        <w:t>[LINK]</w:t>
      </w:r>
      <w:r w:rsidR="000410B0" w:rsidRPr="00571A2A">
        <w:rPr>
          <w:color w:val="000000" w:themeColor="text1"/>
          <w:lang w:val="en-GB"/>
        </w:rPr>
        <w:t xml:space="preserve"> </w:t>
      </w:r>
      <w:r>
        <w:rPr>
          <w:lang w:val="en-GB"/>
        </w:rPr>
        <w:t>for mo</w:t>
      </w:r>
      <w:r w:rsidR="000410B0" w:rsidRPr="00571A2A">
        <w:rPr>
          <w:lang w:val="en-GB"/>
        </w:rPr>
        <w:t>r</w:t>
      </w:r>
      <w:r>
        <w:rPr>
          <w:lang w:val="en-GB"/>
        </w:rPr>
        <w:t>e information about matters including our Data Protection Officer, the security measures we have taken and where you can turn to with your general privacy questions and complaints.</w:t>
      </w:r>
    </w:p>
    <w:p w:rsidR="00600CD9" w:rsidRDefault="00600CD9" w:rsidP="00600CD9">
      <w:pPr>
        <w:spacing w:line="240" w:lineRule="auto"/>
        <w:contextualSpacing/>
        <w:rPr>
          <w:b/>
          <w:bCs/>
          <w:lang w:val="en-GB"/>
        </w:rPr>
      </w:pPr>
      <w:r>
        <w:rPr>
          <w:b/>
          <w:bCs/>
          <w:lang w:val="en-GB"/>
        </w:rPr>
        <w:t>Relevant legal entities</w:t>
      </w:r>
      <w:r w:rsidRPr="000975A2">
        <w:rPr>
          <w:b/>
          <w:bCs/>
          <w:lang w:val="en-GB"/>
        </w:rPr>
        <w:t xml:space="preserve"> </w:t>
      </w:r>
    </w:p>
    <w:p w:rsidR="00345EC6" w:rsidRPr="00600CD9" w:rsidRDefault="00345EC6" w:rsidP="00600CD9">
      <w:pPr>
        <w:spacing w:line="240" w:lineRule="auto"/>
        <w:contextualSpacing/>
        <w:rPr>
          <w:b/>
          <w:bCs/>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897599" w:rsidRPr="00571A2A">
        <w:tc>
          <w:tcPr>
            <w:tcW w:w="4531" w:type="dxa"/>
          </w:tcPr>
          <w:p w:rsidR="00897599" w:rsidRPr="000975A2" w:rsidRDefault="00897599" w:rsidP="00897599">
            <w:pPr>
              <w:contextualSpacing/>
              <w:rPr>
                <w:color w:val="000000" w:themeColor="text1"/>
                <w:u w:val="single"/>
                <w:lang w:val="en-GB"/>
              </w:rPr>
            </w:pPr>
            <w:r>
              <w:rPr>
                <w:color w:val="000000" w:themeColor="text1"/>
                <w:u w:val="single"/>
                <w:lang w:val="en-GB"/>
              </w:rPr>
              <w:t xml:space="preserve">The Salvation Army Welfare and Health Care Foundation </w:t>
            </w:r>
          </w:p>
          <w:p w:rsidR="00897599" w:rsidRPr="000975A2" w:rsidRDefault="00897599" w:rsidP="00897599">
            <w:pPr>
              <w:contextualSpacing/>
              <w:rPr>
                <w:color w:val="000000" w:themeColor="text1"/>
                <w:lang w:val="en-GB"/>
              </w:rPr>
            </w:pPr>
            <w:r w:rsidRPr="000975A2">
              <w:rPr>
                <w:color w:val="000000" w:themeColor="text1"/>
                <w:lang w:val="en-GB"/>
              </w:rPr>
              <w:t>Spoordreef 10</w:t>
            </w:r>
          </w:p>
          <w:p w:rsidR="00897599" w:rsidRPr="000975A2" w:rsidRDefault="00897599" w:rsidP="00897599">
            <w:pPr>
              <w:contextualSpacing/>
              <w:rPr>
                <w:color w:val="000000" w:themeColor="text1"/>
                <w:lang w:val="en-GB"/>
              </w:rPr>
            </w:pPr>
            <w:r w:rsidRPr="000975A2">
              <w:rPr>
                <w:color w:val="000000" w:themeColor="text1"/>
                <w:lang w:val="en-GB"/>
              </w:rPr>
              <w:t>1315 GN Almere</w:t>
            </w:r>
          </w:p>
          <w:p w:rsidR="00897599" w:rsidRPr="000975A2" w:rsidRDefault="00897599" w:rsidP="00897599">
            <w:pPr>
              <w:contextualSpacing/>
              <w:rPr>
                <w:color w:val="000000" w:themeColor="text1"/>
                <w:lang w:val="en-GB"/>
              </w:rPr>
            </w:pPr>
            <w:r>
              <w:rPr>
                <w:color w:val="000000" w:themeColor="text1"/>
                <w:lang w:val="en-GB"/>
              </w:rPr>
              <w:t>Chamber of Commerce no.</w:t>
            </w:r>
            <w:r w:rsidRPr="000975A2">
              <w:rPr>
                <w:color w:val="000000" w:themeColor="text1"/>
                <w:lang w:val="en-GB"/>
              </w:rPr>
              <w:t>: 41208154</w:t>
            </w:r>
          </w:p>
        </w:tc>
        <w:tc>
          <w:tcPr>
            <w:tcW w:w="4531" w:type="dxa"/>
          </w:tcPr>
          <w:p w:rsidR="00897599" w:rsidRPr="000975A2" w:rsidRDefault="00897599" w:rsidP="00897599">
            <w:pPr>
              <w:contextualSpacing/>
              <w:rPr>
                <w:color w:val="000000" w:themeColor="text1"/>
                <w:u w:val="single"/>
                <w:lang w:val="en-GB"/>
              </w:rPr>
            </w:pPr>
            <w:r>
              <w:rPr>
                <w:color w:val="000000" w:themeColor="text1"/>
                <w:u w:val="single"/>
                <w:lang w:val="en-GB"/>
              </w:rPr>
              <w:t xml:space="preserve">The Salvation Army Youth Protection &amp; Rehabilitation Foundation </w:t>
            </w:r>
          </w:p>
          <w:p w:rsidR="00897599" w:rsidRPr="000975A2" w:rsidRDefault="00897599" w:rsidP="00897599">
            <w:pPr>
              <w:contextualSpacing/>
              <w:rPr>
                <w:color w:val="000000" w:themeColor="text1"/>
                <w:lang w:val="en-GB"/>
              </w:rPr>
            </w:pPr>
            <w:r w:rsidRPr="000975A2">
              <w:rPr>
                <w:color w:val="000000" w:themeColor="text1"/>
                <w:lang w:val="en-GB"/>
              </w:rPr>
              <w:t>Spoordreef 10</w:t>
            </w:r>
          </w:p>
          <w:p w:rsidR="00897599" w:rsidRPr="000975A2" w:rsidRDefault="00897599" w:rsidP="00897599">
            <w:pPr>
              <w:contextualSpacing/>
              <w:rPr>
                <w:color w:val="000000" w:themeColor="text1"/>
                <w:lang w:val="en-GB"/>
              </w:rPr>
            </w:pPr>
            <w:r w:rsidRPr="000975A2">
              <w:rPr>
                <w:color w:val="000000" w:themeColor="text1"/>
                <w:lang w:val="en-GB"/>
              </w:rPr>
              <w:t>1315 GN Almere</w:t>
            </w:r>
          </w:p>
          <w:p w:rsidR="00897599" w:rsidRPr="000975A2" w:rsidRDefault="00897599" w:rsidP="00897599">
            <w:pPr>
              <w:contextualSpacing/>
              <w:rPr>
                <w:color w:val="000000" w:themeColor="text1"/>
                <w:lang w:val="en-GB"/>
              </w:rPr>
            </w:pPr>
            <w:r>
              <w:rPr>
                <w:color w:val="000000" w:themeColor="text1"/>
                <w:lang w:val="en-GB"/>
              </w:rPr>
              <w:t>Chamber of Commerce no.</w:t>
            </w:r>
            <w:r w:rsidRPr="000975A2">
              <w:rPr>
                <w:color w:val="000000" w:themeColor="text1"/>
                <w:lang w:val="en-GB"/>
              </w:rPr>
              <w:t>: 63300664</w:t>
            </w:r>
          </w:p>
        </w:tc>
      </w:tr>
      <w:tr w:rsidR="00897599" w:rsidRPr="00571A2A">
        <w:tc>
          <w:tcPr>
            <w:tcW w:w="4531" w:type="dxa"/>
          </w:tcPr>
          <w:p w:rsidR="00897599" w:rsidRPr="000975A2" w:rsidRDefault="00897599" w:rsidP="00897599">
            <w:pPr>
              <w:contextualSpacing/>
              <w:rPr>
                <w:b/>
                <w:bCs/>
                <w:color w:val="000000" w:themeColor="text1"/>
                <w:lang w:val="en-GB"/>
              </w:rPr>
            </w:pPr>
          </w:p>
        </w:tc>
        <w:tc>
          <w:tcPr>
            <w:tcW w:w="4531" w:type="dxa"/>
          </w:tcPr>
          <w:p w:rsidR="00897599" w:rsidRPr="000975A2" w:rsidRDefault="00897599" w:rsidP="00897599">
            <w:pPr>
              <w:contextualSpacing/>
              <w:rPr>
                <w:b/>
                <w:bCs/>
                <w:color w:val="000000" w:themeColor="text1"/>
                <w:lang w:val="en-GB"/>
              </w:rPr>
            </w:pPr>
          </w:p>
        </w:tc>
      </w:tr>
      <w:tr w:rsidR="00897599" w:rsidRPr="00571A2A">
        <w:tc>
          <w:tcPr>
            <w:tcW w:w="4531" w:type="dxa"/>
          </w:tcPr>
          <w:p w:rsidR="00897599" w:rsidRPr="000975A2" w:rsidRDefault="00897599" w:rsidP="00897599">
            <w:pPr>
              <w:contextualSpacing/>
              <w:rPr>
                <w:color w:val="000000" w:themeColor="text1"/>
                <w:u w:val="single"/>
                <w:lang w:val="en-GB"/>
              </w:rPr>
            </w:pPr>
            <w:r>
              <w:rPr>
                <w:color w:val="000000" w:themeColor="text1"/>
                <w:u w:val="single"/>
                <w:lang w:val="en-GB"/>
              </w:rPr>
              <w:t xml:space="preserve">The Salvation Army Services Foundation </w:t>
            </w:r>
          </w:p>
          <w:p w:rsidR="00897599" w:rsidRPr="000975A2" w:rsidRDefault="00897599" w:rsidP="00897599">
            <w:pPr>
              <w:contextualSpacing/>
              <w:rPr>
                <w:color w:val="000000" w:themeColor="text1"/>
                <w:lang w:val="en-GB"/>
              </w:rPr>
            </w:pPr>
            <w:r w:rsidRPr="000975A2">
              <w:rPr>
                <w:color w:val="000000" w:themeColor="text1"/>
                <w:lang w:val="en-GB"/>
              </w:rPr>
              <w:t>Spoordreef 10</w:t>
            </w:r>
          </w:p>
          <w:p w:rsidR="00897599" w:rsidRPr="000975A2" w:rsidRDefault="00897599" w:rsidP="00897599">
            <w:pPr>
              <w:contextualSpacing/>
              <w:rPr>
                <w:color w:val="000000" w:themeColor="text1"/>
                <w:lang w:val="en-GB"/>
              </w:rPr>
            </w:pPr>
            <w:r w:rsidRPr="000975A2">
              <w:rPr>
                <w:color w:val="000000" w:themeColor="text1"/>
                <w:lang w:val="en-GB"/>
              </w:rPr>
              <w:t>1315 GN Almere</w:t>
            </w:r>
          </w:p>
          <w:p w:rsidR="00897599" w:rsidRPr="000975A2" w:rsidRDefault="00897599" w:rsidP="00897599">
            <w:pPr>
              <w:contextualSpacing/>
              <w:rPr>
                <w:b/>
                <w:bCs/>
                <w:color w:val="000000" w:themeColor="text1"/>
                <w:lang w:val="en-GB"/>
              </w:rPr>
            </w:pPr>
            <w:r>
              <w:rPr>
                <w:color w:val="000000" w:themeColor="text1"/>
                <w:lang w:val="en-GB"/>
              </w:rPr>
              <w:t>Chamber of Commerce no.</w:t>
            </w:r>
            <w:r w:rsidRPr="000975A2">
              <w:rPr>
                <w:color w:val="000000" w:themeColor="text1"/>
                <w:lang w:val="en-GB"/>
              </w:rPr>
              <w:t>: 39057343</w:t>
            </w:r>
          </w:p>
        </w:tc>
        <w:tc>
          <w:tcPr>
            <w:tcW w:w="4531" w:type="dxa"/>
          </w:tcPr>
          <w:p w:rsidR="00897599" w:rsidRPr="000975A2" w:rsidRDefault="00897599" w:rsidP="00897599">
            <w:pPr>
              <w:contextualSpacing/>
              <w:rPr>
                <w:color w:val="000000" w:themeColor="text1"/>
                <w:u w:val="single"/>
                <w:lang w:val="en-GB"/>
              </w:rPr>
            </w:pPr>
            <w:r>
              <w:rPr>
                <w:color w:val="000000" w:themeColor="text1"/>
                <w:u w:val="single"/>
                <w:lang w:val="en-GB"/>
              </w:rPr>
              <w:t xml:space="preserve">The Salvation Army ReShare </w:t>
            </w:r>
          </w:p>
          <w:p w:rsidR="00897599" w:rsidRPr="000975A2" w:rsidRDefault="00897599" w:rsidP="00897599">
            <w:pPr>
              <w:contextualSpacing/>
              <w:rPr>
                <w:color w:val="000000" w:themeColor="text1"/>
                <w:lang w:val="en-GB"/>
              </w:rPr>
            </w:pPr>
            <w:r w:rsidRPr="000975A2">
              <w:rPr>
                <w:color w:val="000000" w:themeColor="text1"/>
                <w:lang w:val="en-GB"/>
              </w:rPr>
              <w:t>Koopvaardijweg 15</w:t>
            </w:r>
          </w:p>
          <w:p w:rsidR="00897599" w:rsidRPr="000975A2" w:rsidRDefault="00897599" w:rsidP="00897599">
            <w:pPr>
              <w:contextualSpacing/>
              <w:rPr>
                <w:color w:val="000000" w:themeColor="text1"/>
                <w:lang w:val="en-GB"/>
              </w:rPr>
            </w:pPr>
            <w:r w:rsidRPr="000975A2">
              <w:rPr>
                <w:color w:val="000000" w:themeColor="text1"/>
                <w:lang w:val="en-GB"/>
              </w:rPr>
              <w:t>4906 CV Oosterhout</w:t>
            </w:r>
          </w:p>
          <w:p w:rsidR="00897599" w:rsidRPr="000975A2" w:rsidRDefault="00897599" w:rsidP="00897599">
            <w:pPr>
              <w:contextualSpacing/>
              <w:rPr>
                <w:b/>
                <w:bCs/>
                <w:color w:val="000000" w:themeColor="text1"/>
                <w:lang w:val="en-GB"/>
              </w:rPr>
            </w:pPr>
            <w:r>
              <w:rPr>
                <w:color w:val="000000" w:themeColor="text1"/>
                <w:lang w:val="en-GB"/>
              </w:rPr>
              <w:t>Chamber of Commerce no.</w:t>
            </w:r>
            <w:r w:rsidRPr="000975A2">
              <w:rPr>
                <w:color w:val="000000" w:themeColor="text1"/>
                <w:lang w:val="en-GB"/>
              </w:rPr>
              <w:t>: 39086449</w:t>
            </w:r>
          </w:p>
        </w:tc>
      </w:tr>
    </w:tbl>
    <w:p w:rsidR="00391A07" w:rsidRPr="00571A2A" w:rsidRDefault="00391A07" w:rsidP="000410B0">
      <w:pPr>
        <w:rPr>
          <w:b/>
          <w:bCs/>
          <w:lang w:val="en-GB"/>
        </w:rPr>
      </w:pPr>
    </w:p>
    <w:bookmarkEnd w:id="2"/>
    <w:p w:rsidR="0070093A" w:rsidRPr="00571A2A" w:rsidRDefault="0070093A">
      <w:pPr>
        <w:rPr>
          <w:lang w:val="en-GB"/>
        </w:rPr>
      </w:pPr>
    </w:p>
    <w:sectPr w:rsidR="0070093A" w:rsidRPr="00571A2A" w:rsidSect="00171527">
      <w:pgSz w:w="11906" w:h="16838"/>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885" w:rsidRDefault="00567885" w:rsidP="00A97712">
      <w:pPr>
        <w:spacing w:after="0" w:line="240" w:lineRule="auto"/>
      </w:pPr>
      <w:r>
        <w:separator/>
      </w:r>
    </w:p>
  </w:endnote>
  <w:endnote w:type="continuationSeparator" w:id="0">
    <w:p w:rsidR="00567885" w:rsidRDefault="00567885" w:rsidP="00A97712">
      <w:pPr>
        <w:spacing w:after="0" w:line="240" w:lineRule="auto"/>
      </w:pPr>
      <w:r>
        <w:continuationSeparator/>
      </w:r>
    </w:p>
  </w:endnote>
  <w:endnote w:type="continuationNotice" w:id="1">
    <w:p w:rsidR="00567885" w:rsidRDefault="00567885">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885" w:rsidRDefault="00567885" w:rsidP="00A97712">
      <w:pPr>
        <w:spacing w:after="0" w:line="240" w:lineRule="auto"/>
      </w:pPr>
      <w:r>
        <w:separator/>
      </w:r>
    </w:p>
  </w:footnote>
  <w:footnote w:type="continuationSeparator" w:id="0">
    <w:p w:rsidR="00567885" w:rsidRDefault="00567885" w:rsidP="00A97712">
      <w:pPr>
        <w:spacing w:after="0" w:line="240" w:lineRule="auto"/>
      </w:pPr>
      <w:r>
        <w:continuationSeparator/>
      </w:r>
    </w:p>
  </w:footnote>
  <w:footnote w:type="continuationNotice" w:id="1">
    <w:p w:rsidR="00567885" w:rsidRDefault="00567885">
      <w:pPr>
        <w:spacing w:after="0" w:line="240" w:lineRule="auto"/>
      </w:pPr>
    </w:p>
  </w:footnote>
  <w:footnote w:id="2">
    <w:p w:rsidR="00567885" w:rsidRDefault="00567885">
      <w:pPr>
        <w:pStyle w:val="FootnoteText"/>
        <w:rPr>
          <w:lang w:val="en-GB"/>
        </w:rPr>
      </w:pPr>
      <w:r w:rsidRPr="00571A2A">
        <w:rPr>
          <w:rStyle w:val="FootnoteReference"/>
          <w:lang w:val="en-GB"/>
        </w:rPr>
        <w:footnoteRef/>
      </w:r>
      <w:r>
        <w:rPr>
          <w:lang w:val="en-GB"/>
        </w:rPr>
        <w:t xml:space="preserve"> This</w:t>
      </w:r>
      <w:r w:rsidRPr="00571A2A">
        <w:rPr>
          <w:lang w:val="en-GB"/>
        </w:rPr>
        <w:t xml:space="preserve"> privacy</w:t>
      </w:r>
      <w:r w:rsidR="004F19BA">
        <w:rPr>
          <w:lang w:val="en-GB"/>
        </w:rPr>
        <w:t xml:space="preserve"> statement relates</w:t>
      </w:r>
      <w:r w:rsidR="002D77A4">
        <w:rPr>
          <w:lang w:val="en-GB"/>
        </w:rPr>
        <w:t xml:space="preserve"> to</w:t>
      </w:r>
      <w:r>
        <w:rPr>
          <w:lang w:val="en-GB"/>
        </w:rPr>
        <w:t xml:space="preserve"> the HR processing by the following legal entities: The Salvation Army Welfare and Health Care Foundation, The Salvation Army Youth Protection &amp; Rehabilitation Foundation; The Salvation Army Services Foundation and The Salvation Army ReShare.</w:t>
      </w:r>
    </w:p>
    <w:p w:rsidR="00567885" w:rsidRPr="00571A2A" w:rsidRDefault="00567885">
      <w:pPr>
        <w:pStyle w:val="FootnoteText"/>
        <w:rPr>
          <w:lang w:val="en-GB"/>
        </w:rPr>
      </w:pPr>
    </w:p>
  </w:footnote>
  <w:footnote w:id="3">
    <w:p w:rsidR="00567885" w:rsidRPr="00571A2A" w:rsidRDefault="00567885">
      <w:pPr>
        <w:pStyle w:val="FootnoteText"/>
        <w:rPr>
          <w:lang w:val="en-GB"/>
        </w:rPr>
      </w:pPr>
      <w:r w:rsidRPr="00571A2A">
        <w:rPr>
          <w:rStyle w:val="FootnoteReference"/>
          <w:lang w:val="en-GB"/>
        </w:rPr>
        <w:footnoteRef/>
      </w:r>
      <w:r>
        <w:rPr>
          <w:lang w:val="en-GB"/>
        </w:rPr>
        <w:t xml:space="preserve"> For more information, see the </w:t>
      </w:r>
      <w:r>
        <w:rPr>
          <w:u w:val="single"/>
          <w:lang w:val="en-GB"/>
        </w:rPr>
        <w:t>Privacy Statement</w:t>
      </w:r>
      <w:r w:rsidRPr="00571A2A">
        <w:rPr>
          <w:u w:val="single"/>
          <w:lang w:val="en-GB"/>
        </w:rPr>
        <w:t xml:space="preserve"> </w:t>
      </w:r>
      <w:r>
        <w:rPr>
          <w:u w:val="single"/>
          <w:lang w:val="en-GB"/>
        </w:rPr>
        <w:t>on Camera Surveillance</w:t>
      </w:r>
      <w:r w:rsidRPr="00571A2A">
        <w:rPr>
          <w:u w:val="single"/>
          <w:lang w:val="en-GB"/>
        </w:rPr>
        <w:t xml:space="preserve"> </w:t>
      </w:r>
      <w:r w:rsidRPr="00571A2A">
        <w:rPr>
          <w:color w:val="000000" w:themeColor="text1"/>
          <w:highlight w:val="yellow"/>
          <w:u w:val="single"/>
          <w:lang w:val="en-GB"/>
        </w:rPr>
        <w:t>[LINK]</w:t>
      </w:r>
      <w:r w:rsidRPr="00571A2A">
        <w:rPr>
          <w:color w:val="000000" w:themeColor="text1"/>
          <w:highlight w:val="yellow"/>
          <w:lang w:val="en-GB"/>
        </w:rPr>
        <w:t>.</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62C2"/>
    <w:multiLevelType w:val="multilevel"/>
    <w:tmpl w:val="03CE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054303"/>
    <w:multiLevelType w:val="multilevel"/>
    <w:tmpl w:val="18D8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65497F"/>
    <w:multiLevelType w:val="multilevel"/>
    <w:tmpl w:val="A1604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1603B1"/>
    <w:multiLevelType w:val="multilevel"/>
    <w:tmpl w:val="9B34B2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32022243"/>
    <w:multiLevelType w:val="multilevel"/>
    <w:tmpl w:val="315AC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367354"/>
    <w:multiLevelType w:val="multilevel"/>
    <w:tmpl w:val="4E20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F71227"/>
    <w:multiLevelType w:val="multilevel"/>
    <w:tmpl w:val="1BAA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9615771"/>
    <w:multiLevelType w:val="hybridMultilevel"/>
    <w:tmpl w:val="AEA8F2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AC65FDF"/>
    <w:multiLevelType w:val="hybridMultilevel"/>
    <w:tmpl w:val="85BE28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CBE665A"/>
    <w:multiLevelType w:val="multilevel"/>
    <w:tmpl w:val="9318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EB42000"/>
    <w:multiLevelType w:val="multilevel"/>
    <w:tmpl w:val="8986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6"/>
  </w:num>
  <w:num w:numId="4">
    <w:abstractNumId w:val="0"/>
  </w:num>
  <w:num w:numId="5">
    <w:abstractNumId w:val="9"/>
  </w:num>
  <w:num w:numId="6">
    <w:abstractNumId w:val="10"/>
  </w:num>
  <w:num w:numId="7">
    <w:abstractNumId w:val="5"/>
  </w:num>
  <w:num w:numId="8">
    <w:abstractNumId w:val="2"/>
  </w:num>
  <w:num w:numId="9">
    <w:abstractNumId w:val="4"/>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08"/>
  <w:hyphenationZone w:val="425"/>
  <w:characterSpacingControl w:val="doNotCompress"/>
  <w:footnotePr>
    <w:footnote w:id="-1"/>
    <w:footnote w:id="0"/>
    <w:footnote w:id="1"/>
  </w:footnotePr>
  <w:endnotePr>
    <w:endnote w:id="-1"/>
    <w:endnote w:id="0"/>
    <w:endnote w:id="1"/>
  </w:endnotePr>
  <w:compat/>
  <w:rsids>
    <w:rsidRoot w:val="00EA41D0"/>
    <w:rsid w:val="000034FF"/>
    <w:rsid w:val="00020936"/>
    <w:rsid w:val="00023081"/>
    <w:rsid w:val="00027504"/>
    <w:rsid w:val="000276E6"/>
    <w:rsid w:val="00027789"/>
    <w:rsid w:val="0003382C"/>
    <w:rsid w:val="00036521"/>
    <w:rsid w:val="000410B0"/>
    <w:rsid w:val="000541D0"/>
    <w:rsid w:val="00062150"/>
    <w:rsid w:val="000660F9"/>
    <w:rsid w:val="0006799B"/>
    <w:rsid w:val="0007091E"/>
    <w:rsid w:val="00080BD8"/>
    <w:rsid w:val="00082385"/>
    <w:rsid w:val="000962AB"/>
    <w:rsid w:val="000A3646"/>
    <w:rsid w:val="000B027D"/>
    <w:rsid w:val="000B11F2"/>
    <w:rsid w:val="000C2161"/>
    <w:rsid w:val="000D2F8E"/>
    <w:rsid w:val="000E3BF7"/>
    <w:rsid w:val="000E486C"/>
    <w:rsid w:val="000F3373"/>
    <w:rsid w:val="000F695D"/>
    <w:rsid w:val="00101DDB"/>
    <w:rsid w:val="00104A2C"/>
    <w:rsid w:val="00107374"/>
    <w:rsid w:val="00112BEE"/>
    <w:rsid w:val="001139B1"/>
    <w:rsid w:val="00115C00"/>
    <w:rsid w:val="00121582"/>
    <w:rsid w:val="001301BC"/>
    <w:rsid w:val="00131418"/>
    <w:rsid w:val="00156D81"/>
    <w:rsid w:val="00171527"/>
    <w:rsid w:val="00172528"/>
    <w:rsid w:val="00172DFF"/>
    <w:rsid w:val="0017429C"/>
    <w:rsid w:val="00176114"/>
    <w:rsid w:val="00184350"/>
    <w:rsid w:val="001905F9"/>
    <w:rsid w:val="00190CBC"/>
    <w:rsid w:val="00194248"/>
    <w:rsid w:val="001A6F78"/>
    <w:rsid w:val="001A728A"/>
    <w:rsid w:val="001C3CDF"/>
    <w:rsid w:val="001C6EF8"/>
    <w:rsid w:val="001E70AA"/>
    <w:rsid w:val="001F27FE"/>
    <w:rsid w:val="00203B63"/>
    <w:rsid w:val="002125BA"/>
    <w:rsid w:val="0021646D"/>
    <w:rsid w:val="002179AC"/>
    <w:rsid w:val="00217DCB"/>
    <w:rsid w:val="0022161B"/>
    <w:rsid w:val="002262B8"/>
    <w:rsid w:val="00244EC6"/>
    <w:rsid w:val="00252E9E"/>
    <w:rsid w:val="00253E53"/>
    <w:rsid w:val="00256398"/>
    <w:rsid w:val="002701BD"/>
    <w:rsid w:val="0027020A"/>
    <w:rsid w:val="00271109"/>
    <w:rsid w:val="00273FA8"/>
    <w:rsid w:val="00274B20"/>
    <w:rsid w:val="0027563F"/>
    <w:rsid w:val="00284D04"/>
    <w:rsid w:val="00286629"/>
    <w:rsid w:val="002959B6"/>
    <w:rsid w:val="002A7761"/>
    <w:rsid w:val="002B0584"/>
    <w:rsid w:val="002B1BF4"/>
    <w:rsid w:val="002B2911"/>
    <w:rsid w:val="002B2E7A"/>
    <w:rsid w:val="002C4999"/>
    <w:rsid w:val="002D5B34"/>
    <w:rsid w:val="002D761A"/>
    <w:rsid w:val="002D77A4"/>
    <w:rsid w:val="002E5AD3"/>
    <w:rsid w:val="002E739E"/>
    <w:rsid w:val="002F12B9"/>
    <w:rsid w:val="002F2CB0"/>
    <w:rsid w:val="002F6E88"/>
    <w:rsid w:val="00300FC9"/>
    <w:rsid w:val="00306056"/>
    <w:rsid w:val="003149CD"/>
    <w:rsid w:val="00321428"/>
    <w:rsid w:val="00325EA8"/>
    <w:rsid w:val="00330591"/>
    <w:rsid w:val="00332719"/>
    <w:rsid w:val="0033388D"/>
    <w:rsid w:val="00336321"/>
    <w:rsid w:val="00340227"/>
    <w:rsid w:val="00341A7A"/>
    <w:rsid w:val="00342BBB"/>
    <w:rsid w:val="00345E4A"/>
    <w:rsid w:val="00345EC6"/>
    <w:rsid w:val="00351FEF"/>
    <w:rsid w:val="00354DD3"/>
    <w:rsid w:val="00370A41"/>
    <w:rsid w:val="00381F6B"/>
    <w:rsid w:val="0038605E"/>
    <w:rsid w:val="0039010E"/>
    <w:rsid w:val="00391A07"/>
    <w:rsid w:val="003962E5"/>
    <w:rsid w:val="003970FB"/>
    <w:rsid w:val="00397716"/>
    <w:rsid w:val="003A02DB"/>
    <w:rsid w:val="003A6225"/>
    <w:rsid w:val="003B30A8"/>
    <w:rsid w:val="003B7493"/>
    <w:rsid w:val="003C6688"/>
    <w:rsid w:val="003C7728"/>
    <w:rsid w:val="003D1949"/>
    <w:rsid w:val="003E4C70"/>
    <w:rsid w:val="003E6ABC"/>
    <w:rsid w:val="003F6EEB"/>
    <w:rsid w:val="004033B6"/>
    <w:rsid w:val="00414CA0"/>
    <w:rsid w:val="00415C55"/>
    <w:rsid w:val="00415FE2"/>
    <w:rsid w:val="00433511"/>
    <w:rsid w:val="00441B8E"/>
    <w:rsid w:val="0044517D"/>
    <w:rsid w:val="00460CE4"/>
    <w:rsid w:val="00467D40"/>
    <w:rsid w:val="00476151"/>
    <w:rsid w:val="004845D2"/>
    <w:rsid w:val="00486AC1"/>
    <w:rsid w:val="00493D1E"/>
    <w:rsid w:val="004A52B3"/>
    <w:rsid w:val="004C7033"/>
    <w:rsid w:val="004C7401"/>
    <w:rsid w:val="004D27BF"/>
    <w:rsid w:val="004E1B64"/>
    <w:rsid w:val="004E2640"/>
    <w:rsid w:val="004E41AE"/>
    <w:rsid w:val="004F19BA"/>
    <w:rsid w:val="004F582E"/>
    <w:rsid w:val="0050591F"/>
    <w:rsid w:val="005171F5"/>
    <w:rsid w:val="00535EA6"/>
    <w:rsid w:val="00544265"/>
    <w:rsid w:val="005664CB"/>
    <w:rsid w:val="0056701B"/>
    <w:rsid w:val="00567885"/>
    <w:rsid w:val="00571A2A"/>
    <w:rsid w:val="00572707"/>
    <w:rsid w:val="005761E9"/>
    <w:rsid w:val="005769CE"/>
    <w:rsid w:val="005910EC"/>
    <w:rsid w:val="005A2175"/>
    <w:rsid w:val="005A23B9"/>
    <w:rsid w:val="005B09DD"/>
    <w:rsid w:val="005B11AA"/>
    <w:rsid w:val="005B1271"/>
    <w:rsid w:val="005C2B6F"/>
    <w:rsid w:val="005C40CD"/>
    <w:rsid w:val="005C534E"/>
    <w:rsid w:val="005E4762"/>
    <w:rsid w:val="005E51C0"/>
    <w:rsid w:val="005E5E73"/>
    <w:rsid w:val="005F21EA"/>
    <w:rsid w:val="005F3E56"/>
    <w:rsid w:val="005F555D"/>
    <w:rsid w:val="00600CD9"/>
    <w:rsid w:val="00603662"/>
    <w:rsid w:val="00604BAE"/>
    <w:rsid w:val="00604C8F"/>
    <w:rsid w:val="006116CD"/>
    <w:rsid w:val="006213C9"/>
    <w:rsid w:val="006254A5"/>
    <w:rsid w:val="00626C54"/>
    <w:rsid w:val="00645E2C"/>
    <w:rsid w:val="00652573"/>
    <w:rsid w:val="006530F2"/>
    <w:rsid w:val="00660624"/>
    <w:rsid w:val="00661FCB"/>
    <w:rsid w:val="00662652"/>
    <w:rsid w:val="00663547"/>
    <w:rsid w:val="00664E7A"/>
    <w:rsid w:val="006662A7"/>
    <w:rsid w:val="00674B90"/>
    <w:rsid w:val="00675948"/>
    <w:rsid w:val="006774F3"/>
    <w:rsid w:val="00682651"/>
    <w:rsid w:val="00685770"/>
    <w:rsid w:val="006B2668"/>
    <w:rsid w:val="006B4616"/>
    <w:rsid w:val="006C6EE9"/>
    <w:rsid w:val="006C73BA"/>
    <w:rsid w:val="006D29C8"/>
    <w:rsid w:val="006E42D1"/>
    <w:rsid w:val="006E43C7"/>
    <w:rsid w:val="0070093A"/>
    <w:rsid w:val="00713B58"/>
    <w:rsid w:val="007154C7"/>
    <w:rsid w:val="007231E8"/>
    <w:rsid w:val="00734BA2"/>
    <w:rsid w:val="007470B7"/>
    <w:rsid w:val="0075434A"/>
    <w:rsid w:val="00765774"/>
    <w:rsid w:val="007740B8"/>
    <w:rsid w:val="00777116"/>
    <w:rsid w:val="00777B72"/>
    <w:rsid w:val="0079178A"/>
    <w:rsid w:val="00794A15"/>
    <w:rsid w:val="007A6741"/>
    <w:rsid w:val="007B252F"/>
    <w:rsid w:val="007B58C6"/>
    <w:rsid w:val="007C1E05"/>
    <w:rsid w:val="007D0162"/>
    <w:rsid w:val="007E3EBC"/>
    <w:rsid w:val="007E7EAD"/>
    <w:rsid w:val="007F069B"/>
    <w:rsid w:val="007F195D"/>
    <w:rsid w:val="007F1CD5"/>
    <w:rsid w:val="007F2AB3"/>
    <w:rsid w:val="008035B2"/>
    <w:rsid w:val="008047EF"/>
    <w:rsid w:val="0080595C"/>
    <w:rsid w:val="00814D74"/>
    <w:rsid w:val="008168AE"/>
    <w:rsid w:val="0082558D"/>
    <w:rsid w:val="00827E21"/>
    <w:rsid w:val="0084248A"/>
    <w:rsid w:val="00843F50"/>
    <w:rsid w:val="00846055"/>
    <w:rsid w:val="00847C65"/>
    <w:rsid w:val="00860A26"/>
    <w:rsid w:val="00870B14"/>
    <w:rsid w:val="00874DCD"/>
    <w:rsid w:val="008841F6"/>
    <w:rsid w:val="00887849"/>
    <w:rsid w:val="0089034A"/>
    <w:rsid w:val="00897599"/>
    <w:rsid w:val="008B0A1F"/>
    <w:rsid w:val="008B111C"/>
    <w:rsid w:val="008B73D8"/>
    <w:rsid w:val="008C3890"/>
    <w:rsid w:val="008D1B2B"/>
    <w:rsid w:val="008D2DF2"/>
    <w:rsid w:val="008E20DB"/>
    <w:rsid w:val="008F0BCA"/>
    <w:rsid w:val="008F48F1"/>
    <w:rsid w:val="009308CA"/>
    <w:rsid w:val="00940E2B"/>
    <w:rsid w:val="00945E20"/>
    <w:rsid w:val="00950599"/>
    <w:rsid w:val="00950F2F"/>
    <w:rsid w:val="00956A37"/>
    <w:rsid w:val="00962CAC"/>
    <w:rsid w:val="00971936"/>
    <w:rsid w:val="0097718B"/>
    <w:rsid w:val="009810EA"/>
    <w:rsid w:val="00981264"/>
    <w:rsid w:val="0098344C"/>
    <w:rsid w:val="00985190"/>
    <w:rsid w:val="0098602E"/>
    <w:rsid w:val="00990D4A"/>
    <w:rsid w:val="009912A2"/>
    <w:rsid w:val="00995679"/>
    <w:rsid w:val="00997BFC"/>
    <w:rsid w:val="009A65E2"/>
    <w:rsid w:val="009C4350"/>
    <w:rsid w:val="009D0D34"/>
    <w:rsid w:val="009D3C4C"/>
    <w:rsid w:val="009D59B4"/>
    <w:rsid w:val="009E012B"/>
    <w:rsid w:val="009E4AF9"/>
    <w:rsid w:val="009F3389"/>
    <w:rsid w:val="00A15267"/>
    <w:rsid w:val="00A30545"/>
    <w:rsid w:val="00A35398"/>
    <w:rsid w:val="00A37646"/>
    <w:rsid w:val="00A37941"/>
    <w:rsid w:val="00A400BC"/>
    <w:rsid w:val="00A4367A"/>
    <w:rsid w:val="00A5255D"/>
    <w:rsid w:val="00A53E36"/>
    <w:rsid w:val="00A65D2D"/>
    <w:rsid w:val="00A6773B"/>
    <w:rsid w:val="00A71579"/>
    <w:rsid w:val="00A7258B"/>
    <w:rsid w:val="00A97379"/>
    <w:rsid w:val="00A97712"/>
    <w:rsid w:val="00AA56C9"/>
    <w:rsid w:val="00AB4B1D"/>
    <w:rsid w:val="00AC2DBF"/>
    <w:rsid w:val="00AC2F85"/>
    <w:rsid w:val="00AC7F56"/>
    <w:rsid w:val="00AD6383"/>
    <w:rsid w:val="00AE11CB"/>
    <w:rsid w:val="00AE1E00"/>
    <w:rsid w:val="00AE221D"/>
    <w:rsid w:val="00AE2448"/>
    <w:rsid w:val="00AE3E88"/>
    <w:rsid w:val="00AE5D51"/>
    <w:rsid w:val="00AE655D"/>
    <w:rsid w:val="00AF1564"/>
    <w:rsid w:val="00AF39BC"/>
    <w:rsid w:val="00AF5120"/>
    <w:rsid w:val="00B02B85"/>
    <w:rsid w:val="00B03B08"/>
    <w:rsid w:val="00B03BE6"/>
    <w:rsid w:val="00B03F70"/>
    <w:rsid w:val="00B05E50"/>
    <w:rsid w:val="00B068F6"/>
    <w:rsid w:val="00B20200"/>
    <w:rsid w:val="00B41245"/>
    <w:rsid w:val="00B41D58"/>
    <w:rsid w:val="00B638F6"/>
    <w:rsid w:val="00B645F4"/>
    <w:rsid w:val="00B654E7"/>
    <w:rsid w:val="00B820B1"/>
    <w:rsid w:val="00B822CD"/>
    <w:rsid w:val="00B91EBD"/>
    <w:rsid w:val="00B92A40"/>
    <w:rsid w:val="00BA0E48"/>
    <w:rsid w:val="00BA7B7D"/>
    <w:rsid w:val="00BC7320"/>
    <w:rsid w:val="00BD7078"/>
    <w:rsid w:val="00BE0AAA"/>
    <w:rsid w:val="00BF0C03"/>
    <w:rsid w:val="00BF764D"/>
    <w:rsid w:val="00C12089"/>
    <w:rsid w:val="00C2135D"/>
    <w:rsid w:val="00C22B92"/>
    <w:rsid w:val="00C26792"/>
    <w:rsid w:val="00C32B0A"/>
    <w:rsid w:val="00C33170"/>
    <w:rsid w:val="00C341BB"/>
    <w:rsid w:val="00C5306B"/>
    <w:rsid w:val="00C55E02"/>
    <w:rsid w:val="00C61E77"/>
    <w:rsid w:val="00C72342"/>
    <w:rsid w:val="00C77177"/>
    <w:rsid w:val="00C82E42"/>
    <w:rsid w:val="00C92767"/>
    <w:rsid w:val="00C94CE1"/>
    <w:rsid w:val="00CA5812"/>
    <w:rsid w:val="00CB07C8"/>
    <w:rsid w:val="00CB0C3E"/>
    <w:rsid w:val="00CB1F56"/>
    <w:rsid w:val="00CB3B8D"/>
    <w:rsid w:val="00CB73E6"/>
    <w:rsid w:val="00CC5D85"/>
    <w:rsid w:val="00CE18C1"/>
    <w:rsid w:val="00CE4B29"/>
    <w:rsid w:val="00CE70BC"/>
    <w:rsid w:val="00CF38F7"/>
    <w:rsid w:val="00D0592A"/>
    <w:rsid w:val="00D05F7F"/>
    <w:rsid w:val="00D113B3"/>
    <w:rsid w:val="00D11E40"/>
    <w:rsid w:val="00D15486"/>
    <w:rsid w:val="00D1685A"/>
    <w:rsid w:val="00D20298"/>
    <w:rsid w:val="00D30166"/>
    <w:rsid w:val="00D31E0D"/>
    <w:rsid w:val="00D348B7"/>
    <w:rsid w:val="00D34CDD"/>
    <w:rsid w:val="00D3701C"/>
    <w:rsid w:val="00D37103"/>
    <w:rsid w:val="00D44DE8"/>
    <w:rsid w:val="00D47EAF"/>
    <w:rsid w:val="00D514E7"/>
    <w:rsid w:val="00D5211B"/>
    <w:rsid w:val="00D53408"/>
    <w:rsid w:val="00D60C81"/>
    <w:rsid w:val="00D619C2"/>
    <w:rsid w:val="00D624D4"/>
    <w:rsid w:val="00D752F8"/>
    <w:rsid w:val="00D93A1C"/>
    <w:rsid w:val="00DA37AA"/>
    <w:rsid w:val="00DA64DB"/>
    <w:rsid w:val="00DC425C"/>
    <w:rsid w:val="00DD7441"/>
    <w:rsid w:val="00DE50B3"/>
    <w:rsid w:val="00E01574"/>
    <w:rsid w:val="00E14FD5"/>
    <w:rsid w:val="00E23AA0"/>
    <w:rsid w:val="00E2706A"/>
    <w:rsid w:val="00E3225D"/>
    <w:rsid w:val="00E40CA5"/>
    <w:rsid w:val="00E44410"/>
    <w:rsid w:val="00E510D7"/>
    <w:rsid w:val="00E54C2D"/>
    <w:rsid w:val="00E56C16"/>
    <w:rsid w:val="00E56F04"/>
    <w:rsid w:val="00E62333"/>
    <w:rsid w:val="00E72515"/>
    <w:rsid w:val="00E90835"/>
    <w:rsid w:val="00E943EC"/>
    <w:rsid w:val="00EA41D0"/>
    <w:rsid w:val="00EA6CCC"/>
    <w:rsid w:val="00EB15B4"/>
    <w:rsid w:val="00EB1C0B"/>
    <w:rsid w:val="00EB7051"/>
    <w:rsid w:val="00EC4CD6"/>
    <w:rsid w:val="00EC4F3D"/>
    <w:rsid w:val="00EC625C"/>
    <w:rsid w:val="00EE0EB3"/>
    <w:rsid w:val="00EE6014"/>
    <w:rsid w:val="00EF68F0"/>
    <w:rsid w:val="00EF72E1"/>
    <w:rsid w:val="00F07A30"/>
    <w:rsid w:val="00F15C84"/>
    <w:rsid w:val="00F16EC7"/>
    <w:rsid w:val="00F212B0"/>
    <w:rsid w:val="00F36BF3"/>
    <w:rsid w:val="00F40D8A"/>
    <w:rsid w:val="00F43577"/>
    <w:rsid w:val="00F4644C"/>
    <w:rsid w:val="00F470F1"/>
    <w:rsid w:val="00F528F1"/>
    <w:rsid w:val="00F713FB"/>
    <w:rsid w:val="00F72754"/>
    <w:rsid w:val="00F732BD"/>
    <w:rsid w:val="00F74146"/>
    <w:rsid w:val="00F865BA"/>
    <w:rsid w:val="00F9013C"/>
    <w:rsid w:val="00F93A9F"/>
    <w:rsid w:val="00F97784"/>
    <w:rsid w:val="00FA4F31"/>
    <w:rsid w:val="00FA4FDE"/>
    <w:rsid w:val="00FB2AED"/>
    <w:rsid w:val="00FB4507"/>
    <w:rsid w:val="00FC1474"/>
    <w:rsid w:val="00FC2B6F"/>
    <w:rsid w:val="00FD055B"/>
    <w:rsid w:val="00FD2342"/>
    <w:rsid w:val="00FD283C"/>
    <w:rsid w:val="00FE0202"/>
    <w:rsid w:val="00FE04EF"/>
    <w:rsid w:val="00FE7124"/>
    <w:rsid w:val="00FF01A4"/>
    <w:rsid w:val="00FF3D14"/>
    <w:rsid w:val="05DB0FC9"/>
    <w:rsid w:val="069879E0"/>
    <w:rsid w:val="0D754415"/>
    <w:rsid w:val="15C70536"/>
    <w:rsid w:val="1B4A714D"/>
    <w:rsid w:val="2B5E6A08"/>
    <w:rsid w:val="31E180B1"/>
    <w:rsid w:val="4C24AE68"/>
    <w:rsid w:val="5060BD0D"/>
    <w:rsid w:val="650B5D73"/>
    <w:rsid w:val="6E99E17B"/>
    <w:rsid w:val="6FB7950A"/>
    <w:rsid w:val="76154430"/>
    <w:rsid w:val="79BEA692"/>
  </w:rsids>
  <m:mathPr>
    <m:mathFont m:val="Andale Mono"/>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52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EA41D0"/>
    <w:rPr>
      <w:color w:val="0563C1" w:themeColor="hyperlink"/>
      <w:u w:val="single"/>
    </w:rPr>
  </w:style>
  <w:style w:type="character" w:customStyle="1" w:styleId="UnresolvedMention">
    <w:name w:val="Unresolved Mention"/>
    <w:basedOn w:val="DefaultParagraphFont"/>
    <w:uiPriority w:val="99"/>
    <w:semiHidden/>
    <w:unhideWhenUsed/>
    <w:rsid w:val="00EA41D0"/>
    <w:rPr>
      <w:color w:val="605E5C"/>
      <w:shd w:val="clear" w:color="auto" w:fill="E1DFDD"/>
    </w:rPr>
  </w:style>
  <w:style w:type="character" w:styleId="CommentReference">
    <w:name w:val="annotation reference"/>
    <w:basedOn w:val="DefaultParagraphFont"/>
    <w:semiHidden/>
    <w:unhideWhenUsed/>
    <w:rsid w:val="00EA41D0"/>
    <w:rPr>
      <w:sz w:val="16"/>
      <w:szCs w:val="16"/>
    </w:rPr>
  </w:style>
  <w:style w:type="paragraph" w:styleId="CommentText">
    <w:name w:val="annotation text"/>
    <w:basedOn w:val="Normal"/>
    <w:link w:val="CommentTextChar"/>
    <w:uiPriority w:val="99"/>
    <w:unhideWhenUsed/>
    <w:rsid w:val="00EA41D0"/>
    <w:pPr>
      <w:spacing w:line="240" w:lineRule="auto"/>
    </w:pPr>
    <w:rPr>
      <w:sz w:val="20"/>
      <w:szCs w:val="20"/>
    </w:rPr>
  </w:style>
  <w:style w:type="character" w:customStyle="1" w:styleId="CommentTextChar">
    <w:name w:val="Comment Text Char"/>
    <w:basedOn w:val="DefaultParagraphFont"/>
    <w:link w:val="CommentText"/>
    <w:uiPriority w:val="99"/>
    <w:rsid w:val="00EA41D0"/>
    <w:rPr>
      <w:sz w:val="20"/>
      <w:szCs w:val="20"/>
    </w:rPr>
  </w:style>
  <w:style w:type="paragraph" w:styleId="CommentSubject">
    <w:name w:val="annotation subject"/>
    <w:basedOn w:val="CommentText"/>
    <w:next w:val="CommentText"/>
    <w:link w:val="CommentSubjectChar"/>
    <w:uiPriority w:val="99"/>
    <w:semiHidden/>
    <w:unhideWhenUsed/>
    <w:rsid w:val="00EA41D0"/>
    <w:rPr>
      <w:b/>
      <w:bCs/>
    </w:rPr>
  </w:style>
  <w:style w:type="character" w:customStyle="1" w:styleId="CommentSubjectChar">
    <w:name w:val="Comment Subject Char"/>
    <w:basedOn w:val="CommentTextChar"/>
    <w:link w:val="CommentSubject"/>
    <w:uiPriority w:val="99"/>
    <w:semiHidden/>
    <w:rsid w:val="00EA41D0"/>
    <w:rPr>
      <w:b/>
      <w:bCs/>
      <w:sz w:val="20"/>
      <w:szCs w:val="20"/>
    </w:rPr>
  </w:style>
  <w:style w:type="paragraph" w:styleId="FootnoteText">
    <w:name w:val="footnote text"/>
    <w:basedOn w:val="Normal"/>
    <w:link w:val="FootnoteTextChar"/>
    <w:uiPriority w:val="99"/>
    <w:semiHidden/>
    <w:unhideWhenUsed/>
    <w:rsid w:val="00A977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7712"/>
    <w:rPr>
      <w:sz w:val="20"/>
      <w:szCs w:val="20"/>
    </w:rPr>
  </w:style>
  <w:style w:type="character" w:styleId="FootnoteReference">
    <w:name w:val="footnote reference"/>
    <w:basedOn w:val="DefaultParagraphFont"/>
    <w:uiPriority w:val="99"/>
    <w:semiHidden/>
    <w:unhideWhenUsed/>
    <w:rsid w:val="00A97712"/>
    <w:rPr>
      <w:vertAlign w:val="superscript"/>
    </w:rPr>
  </w:style>
  <w:style w:type="table" w:styleId="TableGrid">
    <w:name w:val="Table Grid"/>
    <w:basedOn w:val="TableNormal"/>
    <w:uiPriority w:val="39"/>
    <w:rsid w:val="00391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ListParagraph">
    <w:name w:val="List Paragraph"/>
    <w:basedOn w:val="Normal"/>
    <w:uiPriority w:val="34"/>
    <w:qFormat/>
    <w:rsid w:val="00A37646"/>
    <w:pPr>
      <w:ind w:left="720"/>
      <w:contextualSpacing/>
    </w:pPr>
  </w:style>
  <w:style w:type="paragraph" w:styleId="Header">
    <w:name w:val="header"/>
    <w:basedOn w:val="Normal"/>
    <w:link w:val="HeaderChar"/>
    <w:uiPriority w:val="99"/>
    <w:semiHidden/>
    <w:unhideWhenUsed/>
    <w:rsid w:val="002B1BF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B1BF4"/>
  </w:style>
  <w:style w:type="paragraph" w:styleId="Footer">
    <w:name w:val="footer"/>
    <w:basedOn w:val="Normal"/>
    <w:link w:val="FooterChar"/>
    <w:uiPriority w:val="99"/>
    <w:semiHidden/>
    <w:unhideWhenUsed/>
    <w:rsid w:val="002B1BF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B1BF4"/>
  </w:style>
</w:styles>
</file>

<file path=word/webSettings.xml><?xml version="1.0" encoding="utf-8"?>
<w:webSettings xmlns:r="http://schemas.openxmlformats.org/officeDocument/2006/relationships" xmlns:w="http://schemas.openxmlformats.org/wordprocessingml/2006/main">
  <w:divs>
    <w:div w:id="829518098">
      <w:bodyDiv w:val="1"/>
      <w:marLeft w:val="0"/>
      <w:marRight w:val="0"/>
      <w:marTop w:val="0"/>
      <w:marBottom w:val="0"/>
      <w:divBdr>
        <w:top w:val="none" w:sz="0" w:space="0" w:color="auto"/>
        <w:left w:val="none" w:sz="0" w:space="0" w:color="auto"/>
        <w:bottom w:val="none" w:sz="0" w:space="0" w:color="auto"/>
        <w:right w:val="none" w:sz="0" w:space="0" w:color="auto"/>
      </w:divBdr>
      <w:divsChild>
        <w:div w:id="89356394">
          <w:marLeft w:val="0"/>
          <w:marRight w:val="0"/>
          <w:marTop w:val="0"/>
          <w:marBottom w:val="0"/>
          <w:divBdr>
            <w:top w:val="single" w:sz="2" w:space="0" w:color="auto"/>
            <w:left w:val="single" w:sz="2" w:space="0" w:color="auto"/>
            <w:bottom w:val="single" w:sz="2" w:space="0" w:color="auto"/>
            <w:right w:val="single" w:sz="2" w:space="0" w:color="auto"/>
          </w:divBdr>
          <w:divsChild>
            <w:div w:id="1717773748">
              <w:marLeft w:val="0"/>
              <w:marRight w:val="0"/>
              <w:marTop w:val="0"/>
              <w:marBottom w:val="0"/>
              <w:divBdr>
                <w:top w:val="single" w:sz="2" w:space="0" w:color="auto"/>
                <w:left w:val="single" w:sz="2" w:space="0" w:color="auto"/>
                <w:bottom w:val="single" w:sz="2" w:space="0" w:color="auto"/>
                <w:right w:val="single" w:sz="2" w:space="0" w:color="auto"/>
              </w:divBdr>
              <w:divsChild>
                <w:div w:id="646781009">
                  <w:marLeft w:val="0"/>
                  <w:marRight w:val="0"/>
                  <w:marTop w:val="0"/>
                  <w:marBottom w:val="0"/>
                  <w:divBdr>
                    <w:top w:val="single" w:sz="2" w:space="0" w:color="auto"/>
                    <w:left w:val="single" w:sz="2" w:space="0" w:color="auto"/>
                    <w:bottom w:val="single" w:sz="2" w:space="0" w:color="auto"/>
                    <w:right w:val="single" w:sz="2" w:space="0" w:color="auto"/>
                  </w:divBdr>
                  <w:divsChild>
                    <w:div w:id="778377569">
                      <w:marLeft w:val="0"/>
                      <w:marRight w:val="0"/>
                      <w:marTop w:val="0"/>
                      <w:marBottom w:val="0"/>
                      <w:divBdr>
                        <w:top w:val="single" w:sz="2" w:space="0" w:color="auto"/>
                        <w:left w:val="single" w:sz="2" w:space="0" w:color="auto"/>
                        <w:bottom w:val="single" w:sz="2" w:space="0" w:color="auto"/>
                        <w:right w:val="single" w:sz="2" w:space="0" w:color="auto"/>
                      </w:divBdr>
                    </w:div>
                  </w:divsChild>
                </w:div>
                <w:div w:id="10936666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3565649">
          <w:marLeft w:val="0"/>
          <w:marRight w:val="0"/>
          <w:marTop w:val="0"/>
          <w:marBottom w:val="0"/>
          <w:divBdr>
            <w:top w:val="single" w:sz="2" w:space="0" w:color="auto"/>
            <w:left w:val="single" w:sz="2" w:space="0" w:color="auto"/>
            <w:bottom w:val="single" w:sz="2" w:space="0" w:color="auto"/>
            <w:right w:val="single" w:sz="2" w:space="0" w:color="auto"/>
          </w:divBdr>
          <w:divsChild>
            <w:div w:id="1144543445">
              <w:marLeft w:val="0"/>
              <w:marRight w:val="0"/>
              <w:marTop w:val="0"/>
              <w:marBottom w:val="0"/>
              <w:divBdr>
                <w:top w:val="single" w:sz="2" w:space="0" w:color="auto"/>
                <w:left w:val="single" w:sz="2" w:space="0" w:color="auto"/>
                <w:bottom w:val="single" w:sz="2" w:space="0" w:color="auto"/>
                <w:right w:val="single" w:sz="2" w:space="0" w:color="auto"/>
              </w:divBdr>
              <w:divsChild>
                <w:div w:id="1712346046">
                  <w:marLeft w:val="0"/>
                  <w:marRight w:val="0"/>
                  <w:marTop w:val="0"/>
                  <w:marBottom w:val="0"/>
                  <w:divBdr>
                    <w:top w:val="single" w:sz="2" w:space="5" w:color="auto"/>
                    <w:left w:val="single" w:sz="2" w:space="0" w:color="auto"/>
                    <w:bottom w:val="single" w:sz="2" w:space="5" w:color="auto"/>
                    <w:right w:val="single" w:sz="2" w:space="0" w:color="auto"/>
                  </w:divBdr>
                </w:div>
              </w:divsChild>
            </w:div>
          </w:divsChild>
        </w:div>
        <w:div w:id="216282872">
          <w:marLeft w:val="0"/>
          <w:marRight w:val="0"/>
          <w:marTop w:val="0"/>
          <w:marBottom w:val="0"/>
          <w:divBdr>
            <w:top w:val="single" w:sz="2" w:space="0" w:color="auto"/>
            <w:left w:val="single" w:sz="2" w:space="0" w:color="auto"/>
            <w:bottom w:val="single" w:sz="2" w:space="0" w:color="auto"/>
            <w:right w:val="single" w:sz="2" w:space="0" w:color="auto"/>
          </w:divBdr>
          <w:divsChild>
            <w:div w:id="1166095974">
              <w:marLeft w:val="0"/>
              <w:marRight w:val="0"/>
              <w:marTop w:val="0"/>
              <w:marBottom w:val="0"/>
              <w:divBdr>
                <w:top w:val="single" w:sz="2" w:space="0" w:color="auto"/>
                <w:left w:val="single" w:sz="2" w:space="0" w:color="auto"/>
                <w:bottom w:val="single" w:sz="2" w:space="0" w:color="auto"/>
                <w:right w:val="single" w:sz="2" w:space="0" w:color="auto"/>
              </w:divBdr>
            </w:div>
          </w:divsChild>
        </w:div>
        <w:div w:id="230967296">
          <w:marLeft w:val="0"/>
          <w:marRight w:val="0"/>
          <w:marTop w:val="0"/>
          <w:marBottom w:val="0"/>
          <w:divBdr>
            <w:top w:val="single" w:sz="2" w:space="0" w:color="auto"/>
            <w:left w:val="single" w:sz="2" w:space="0" w:color="auto"/>
            <w:bottom w:val="single" w:sz="2" w:space="0" w:color="auto"/>
            <w:right w:val="single" w:sz="2" w:space="0" w:color="auto"/>
          </w:divBdr>
          <w:divsChild>
            <w:div w:id="248195355">
              <w:marLeft w:val="0"/>
              <w:marRight w:val="0"/>
              <w:marTop w:val="0"/>
              <w:marBottom w:val="0"/>
              <w:divBdr>
                <w:top w:val="single" w:sz="2" w:space="0" w:color="auto"/>
                <w:left w:val="single" w:sz="2" w:space="0" w:color="auto"/>
                <w:bottom w:val="single" w:sz="2" w:space="0" w:color="auto"/>
                <w:right w:val="single" w:sz="2" w:space="0" w:color="auto"/>
              </w:divBdr>
            </w:div>
          </w:divsChild>
        </w:div>
        <w:div w:id="495611663">
          <w:marLeft w:val="0"/>
          <w:marRight w:val="0"/>
          <w:marTop w:val="0"/>
          <w:marBottom w:val="0"/>
          <w:divBdr>
            <w:top w:val="single" w:sz="2" w:space="0" w:color="auto"/>
            <w:left w:val="single" w:sz="2" w:space="0" w:color="auto"/>
            <w:bottom w:val="single" w:sz="2" w:space="0" w:color="auto"/>
            <w:right w:val="single" w:sz="2" w:space="0" w:color="auto"/>
          </w:divBdr>
          <w:divsChild>
            <w:div w:id="1829245423">
              <w:marLeft w:val="0"/>
              <w:marRight w:val="0"/>
              <w:marTop w:val="0"/>
              <w:marBottom w:val="0"/>
              <w:divBdr>
                <w:top w:val="single" w:sz="2" w:space="0" w:color="auto"/>
                <w:left w:val="single" w:sz="2" w:space="0" w:color="auto"/>
                <w:bottom w:val="single" w:sz="2" w:space="0" w:color="auto"/>
                <w:right w:val="single" w:sz="2" w:space="0" w:color="auto"/>
              </w:divBdr>
            </w:div>
          </w:divsChild>
        </w:div>
        <w:div w:id="762915354">
          <w:marLeft w:val="0"/>
          <w:marRight w:val="0"/>
          <w:marTop w:val="0"/>
          <w:marBottom w:val="0"/>
          <w:divBdr>
            <w:top w:val="single" w:sz="2" w:space="0" w:color="auto"/>
            <w:left w:val="single" w:sz="2" w:space="0" w:color="auto"/>
            <w:bottom w:val="single" w:sz="2" w:space="0" w:color="auto"/>
            <w:right w:val="single" w:sz="2" w:space="0" w:color="auto"/>
          </w:divBdr>
        </w:div>
        <w:div w:id="1030257556">
          <w:marLeft w:val="0"/>
          <w:marRight w:val="0"/>
          <w:marTop w:val="0"/>
          <w:marBottom w:val="0"/>
          <w:divBdr>
            <w:top w:val="single" w:sz="2" w:space="0" w:color="auto"/>
            <w:left w:val="single" w:sz="2" w:space="0" w:color="auto"/>
            <w:bottom w:val="single" w:sz="2" w:space="0" w:color="auto"/>
            <w:right w:val="single" w:sz="2" w:space="0" w:color="auto"/>
          </w:divBdr>
          <w:divsChild>
            <w:div w:id="1645116867">
              <w:marLeft w:val="0"/>
              <w:marRight w:val="0"/>
              <w:marTop w:val="0"/>
              <w:marBottom w:val="0"/>
              <w:divBdr>
                <w:top w:val="single" w:sz="2" w:space="0" w:color="auto"/>
                <w:left w:val="single" w:sz="2" w:space="0" w:color="auto"/>
                <w:bottom w:val="single" w:sz="2" w:space="0" w:color="auto"/>
                <w:right w:val="single" w:sz="2" w:space="0" w:color="auto"/>
              </w:divBdr>
            </w:div>
          </w:divsChild>
        </w:div>
        <w:div w:id="1130170298">
          <w:marLeft w:val="0"/>
          <w:marRight w:val="0"/>
          <w:marTop w:val="0"/>
          <w:marBottom w:val="0"/>
          <w:divBdr>
            <w:top w:val="single" w:sz="2" w:space="0" w:color="auto"/>
            <w:left w:val="single" w:sz="2" w:space="0" w:color="auto"/>
            <w:bottom w:val="single" w:sz="2" w:space="0" w:color="auto"/>
            <w:right w:val="single" w:sz="2" w:space="0" w:color="auto"/>
          </w:divBdr>
        </w:div>
        <w:div w:id="1217428712">
          <w:marLeft w:val="0"/>
          <w:marRight w:val="0"/>
          <w:marTop w:val="0"/>
          <w:marBottom w:val="0"/>
          <w:divBdr>
            <w:top w:val="single" w:sz="2" w:space="0" w:color="auto"/>
            <w:left w:val="single" w:sz="2" w:space="0" w:color="auto"/>
            <w:bottom w:val="single" w:sz="2" w:space="0" w:color="auto"/>
            <w:right w:val="single" w:sz="2" w:space="0" w:color="auto"/>
          </w:divBdr>
        </w:div>
        <w:div w:id="1230111713">
          <w:marLeft w:val="0"/>
          <w:marRight w:val="0"/>
          <w:marTop w:val="0"/>
          <w:marBottom w:val="0"/>
          <w:divBdr>
            <w:top w:val="single" w:sz="2" w:space="0" w:color="auto"/>
            <w:left w:val="single" w:sz="2" w:space="0" w:color="auto"/>
            <w:bottom w:val="single" w:sz="2" w:space="0" w:color="auto"/>
            <w:right w:val="single" w:sz="2" w:space="0" w:color="auto"/>
          </w:divBdr>
        </w:div>
        <w:div w:id="1281765508">
          <w:marLeft w:val="0"/>
          <w:marRight w:val="0"/>
          <w:marTop w:val="0"/>
          <w:marBottom w:val="0"/>
          <w:divBdr>
            <w:top w:val="single" w:sz="2" w:space="0" w:color="auto"/>
            <w:left w:val="single" w:sz="2" w:space="0" w:color="auto"/>
            <w:bottom w:val="single" w:sz="2" w:space="0" w:color="auto"/>
            <w:right w:val="single" w:sz="2" w:space="0" w:color="auto"/>
          </w:divBdr>
          <w:divsChild>
            <w:div w:id="1800610563">
              <w:marLeft w:val="0"/>
              <w:marRight w:val="0"/>
              <w:marTop w:val="0"/>
              <w:marBottom w:val="0"/>
              <w:divBdr>
                <w:top w:val="single" w:sz="2" w:space="0" w:color="auto"/>
                <w:left w:val="single" w:sz="2" w:space="0" w:color="auto"/>
                <w:bottom w:val="single" w:sz="2" w:space="0" w:color="auto"/>
                <w:right w:val="single" w:sz="2" w:space="0" w:color="auto"/>
              </w:divBdr>
            </w:div>
          </w:divsChild>
        </w:div>
        <w:div w:id="1293294879">
          <w:marLeft w:val="0"/>
          <w:marRight w:val="0"/>
          <w:marTop w:val="0"/>
          <w:marBottom w:val="0"/>
          <w:divBdr>
            <w:top w:val="single" w:sz="2" w:space="0" w:color="auto"/>
            <w:left w:val="single" w:sz="2" w:space="0" w:color="auto"/>
            <w:bottom w:val="single" w:sz="2" w:space="0" w:color="auto"/>
            <w:right w:val="single" w:sz="2" w:space="0" w:color="auto"/>
          </w:divBdr>
        </w:div>
        <w:div w:id="1297761844">
          <w:marLeft w:val="0"/>
          <w:marRight w:val="0"/>
          <w:marTop w:val="0"/>
          <w:marBottom w:val="0"/>
          <w:divBdr>
            <w:top w:val="single" w:sz="2" w:space="0" w:color="auto"/>
            <w:left w:val="single" w:sz="2" w:space="0" w:color="auto"/>
            <w:bottom w:val="single" w:sz="2" w:space="0" w:color="auto"/>
            <w:right w:val="single" w:sz="2" w:space="0" w:color="auto"/>
          </w:divBdr>
          <w:divsChild>
            <w:div w:id="1217086027">
              <w:marLeft w:val="0"/>
              <w:marRight w:val="0"/>
              <w:marTop w:val="0"/>
              <w:marBottom w:val="0"/>
              <w:divBdr>
                <w:top w:val="single" w:sz="2" w:space="0" w:color="auto"/>
                <w:left w:val="single" w:sz="2" w:space="0" w:color="auto"/>
                <w:bottom w:val="single" w:sz="2" w:space="0" w:color="auto"/>
                <w:right w:val="single" w:sz="2" w:space="0" w:color="auto"/>
              </w:divBdr>
            </w:div>
          </w:divsChild>
        </w:div>
        <w:div w:id="1319649844">
          <w:marLeft w:val="0"/>
          <w:marRight w:val="0"/>
          <w:marTop w:val="0"/>
          <w:marBottom w:val="0"/>
          <w:divBdr>
            <w:top w:val="single" w:sz="2" w:space="0" w:color="auto"/>
            <w:left w:val="single" w:sz="2" w:space="0" w:color="auto"/>
            <w:bottom w:val="single" w:sz="2" w:space="0" w:color="auto"/>
            <w:right w:val="single" w:sz="2" w:space="0" w:color="auto"/>
          </w:divBdr>
          <w:divsChild>
            <w:div w:id="115032584">
              <w:marLeft w:val="0"/>
              <w:marRight w:val="0"/>
              <w:marTop w:val="0"/>
              <w:marBottom w:val="0"/>
              <w:divBdr>
                <w:top w:val="single" w:sz="2" w:space="0" w:color="auto"/>
                <w:left w:val="single" w:sz="2" w:space="0" w:color="auto"/>
                <w:bottom w:val="single" w:sz="2" w:space="0" w:color="auto"/>
                <w:right w:val="single" w:sz="2" w:space="0" w:color="auto"/>
              </w:divBdr>
            </w:div>
          </w:divsChild>
        </w:div>
        <w:div w:id="1384019293">
          <w:marLeft w:val="0"/>
          <w:marRight w:val="0"/>
          <w:marTop w:val="0"/>
          <w:marBottom w:val="0"/>
          <w:divBdr>
            <w:top w:val="single" w:sz="2" w:space="0" w:color="auto"/>
            <w:left w:val="single" w:sz="2" w:space="0" w:color="auto"/>
            <w:bottom w:val="single" w:sz="2" w:space="0" w:color="auto"/>
            <w:right w:val="single" w:sz="2" w:space="0" w:color="auto"/>
          </w:divBdr>
        </w:div>
        <w:div w:id="1870684167">
          <w:marLeft w:val="0"/>
          <w:marRight w:val="0"/>
          <w:marTop w:val="0"/>
          <w:marBottom w:val="0"/>
          <w:divBdr>
            <w:top w:val="single" w:sz="2" w:space="0" w:color="auto"/>
            <w:left w:val="single" w:sz="2" w:space="0" w:color="auto"/>
            <w:bottom w:val="single" w:sz="2" w:space="0" w:color="auto"/>
            <w:right w:val="single" w:sz="2" w:space="0" w:color="auto"/>
          </w:divBdr>
        </w:div>
        <w:div w:id="2018841853">
          <w:marLeft w:val="0"/>
          <w:marRight w:val="0"/>
          <w:marTop w:val="0"/>
          <w:marBottom w:val="0"/>
          <w:divBdr>
            <w:top w:val="single" w:sz="2" w:space="0" w:color="auto"/>
            <w:left w:val="single" w:sz="2" w:space="0" w:color="auto"/>
            <w:bottom w:val="single" w:sz="2" w:space="0" w:color="auto"/>
            <w:right w:val="single" w:sz="2" w:space="0" w:color="auto"/>
          </w:divBdr>
        </w:div>
        <w:div w:id="2037776466">
          <w:marLeft w:val="0"/>
          <w:marRight w:val="0"/>
          <w:marTop w:val="0"/>
          <w:marBottom w:val="0"/>
          <w:divBdr>
            <w:top w:val="single" w:sz="2" w:space="0" w:color="auto"/>
            <w:left w:val="single" w:sz="2" w:space="0" w:color="auto"/>
            <w:bottom w:val="single" w:sz="2" w:space="0" w:color="auto"/>
            <w:right w:val="single" w:sz="2" w:space="0" w:color="auto"/>
          </w:divBdr>
          <w:divsChild>
            <w:div w:id="825055371">
              <w:marLeft w:val="0"/>
              <w:marRight w:val="0"/>
              <w:marTop w:val="0"/>
              <w:marBottom w:val="0"/>
              <w:divBdr>
                <w:top w:val="single" w:sz="2" w:space="0" w:color="auto"/>
                <w:left w:val="single" w:sz="2" w:space="0" w:color="auto"/>
                <w:bottom w:val="single" w:sz="2" w:space="0" w:color="auto"/>
                <w:right w:val="single" w:sz="2" w:space="0" w:color="auto"/>
              </w:divBdr>
            </w:div>
          </w:divsChild>
        </w:div>
        <w:div w:id="2075542493">
          <w:marLeft w:val="0"/>
          <w:marRight w:val="0"/>
          <w:marTop w:val="0"/>
          <w:marBottom w:val="0"/>
          <w:divBdr>
            <w:top w:val="single" w:sz="2" w:space="0" w:color="auto"/>
            <w:left w:val="single" w:sz="2" w:space="0" w:color="auto"/>
            <w:bottom w:val="single" w:sz="2" w:space="0" w:color="auto"/>
            <w:right w:val="single" w:sz="2" w:space="0" w:color="auto"/>
          </w:divBdr>
        </w:div>
        <w:div w:id="2126995870">
          <w:marLeft w:val="0"/>
          <w:marRight w:val="0"/>
          <w:marTop w:val="0"/>
          <w:marBottom w:val="0"/>
          <w:divBdr>
            <w:top w:val="single" w:sz="2" w:space="0" w:color="auto"/>
            <w:left w:val="single" w:sz="2" w:space="0" w:color="auto"/>
            <w:bottom w:val="single" w:sz="2" w:space="0" w:color="auto"/>
            <w:right w:val="single" w:sz="2" w:space="0" w:color="auto"/>
          </w:divBdr>
        </w:div>
      </w:divsChild>
    </w:div>
    <w:div w:id="1199582412">
      <w:bodyDiv w:val="1"/>
      <w:marLeft w:val="0"/>
      <w:marRight w:val="0"/>
      <w:marTop w:val="0"/>
      <w:marBottom w:val="0"/>
      <w:divBdr>
        <w:top w:val="none" w:sz="0" w:space="0" w:color="auto"/>
        <w:left w:val="none" w:sz="0" w:space="0" w:color="auto"/>
        <w:bottom w:val="none" w:sz="0" w:space="0" w:color="auto"/>
        <w:right w:val="none" w:sz="0" w:space="0" w:color="auto"/>
      </w:divBdr>
    </w:div>
    <w:div w:id="146296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cs.microsoft.com/en-us/compliance/regulatory/offering-eu-model-clauses" TargetMode="External"/><Relationship Id="rId12" Type="http://schemas.openxmlformats.org/officeDocument/2006/relationships/hyperlink" Target="https://www.dataprivacyframework.gov/s/participant-search/participant-detail?id=a2zt0000000KzNaAAK&amp;status=Active" TargetMode="External"/><Relationship Id="rId13" Type="http://schemas.openxmlformats.org/officeDocument/2006/relationships/hyperlink" Target="mailto:privacy@legerdesheils.n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F51C570B1AE94D8AA8A75AB59F4B72" ma:contentTypeVersion="6" ma:contentTypeDescription="Een nieuw document maken." ma:contentTypeScope="" ma:versionID="6ff1cbf2c715a72b825f4c38cb2d1c6c">
  <xsd:schema xmlns:xsd="http://www.w3.org/2001/XMLSchema" xmlns:xs="http://www.w3.org/2001/XMLSchema" xmlns:p="http://schemas.microsoft.com/office/2006/metadata/properties" xmlns:ns2="1318c456-9700-4f0f-a750-b976b99148db" xmlns:ns3="8c8c776a-fc5b-4fa5-b355-faf8662f75b9" targetNamespace="http://schemas.microsoft.com/office/2006/metadata/properties" ma:root="true" ma:fieldsID="a4b2e55a31d380d2556b337942b7c1a5" ns2:_="" ns3:_="">
    <xsd:import namespace="1318c456-9700-4f0f-a750-b976b99148db"/>
    <xsd:import namespace="8c8c776a-fc5b-4fa5-b355-faf8662f75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8c456-9700-4f0f-a750-b976b9914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8c776a-fc5b-4fa5-b355-faf8662f75b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5BE42-2B8D-497C-BD7A-D8F33BDE7A6D}">
  <ds:schemaRefs>
    <ds:schemaRef ds:uri="http://schemas.microsoft.com/sharepoint/v3/contenttype/forms"/>
  </ds:schemaRefs>
</ds:datastoreItem>
</file>

<file path=customXml/itemProps2.xml><?xml version="1.0" encoding="utf-8"?>
<ds:datastoreItem xmlns:ds="http://schemas.openxmlformats.org/officeDocument/2006/customXml" ds:itemID="{9B774936-5AE8-4429-A20C-4208C76F2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8c456-9700-4f0f-a750-b976b99148db"/>
    <ds:schemaRef ds:uri="8c8c776a-fc5b-4fa5-b355-faf8662f7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25C84-1D15-4EF2-8DE0-35A42DE9E52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ba500c0-9618-4101-92f3-4b6150b71d05"/>
    <ds:schemaRef ds:uri="http://purl.org/dc/terms/"/>
    <ds:schemaRef ds:uri="fc462fe4-9354-412f-bbf6-c3cb518f8625"/>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360784D-5FDC-3C46-8385-DA3E92B52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2322</Words>
  <Characters>12148</Characters>
  <Application>Microsoft Macintosh Word</Application>
  <DocSecurity>0</DocSecurity>
  <Lines>196</Lines>
  <Paragraphs>65</Paragraphs>
  <ScaleCrop>false</ScaleCrop>
  <Company/>
  <LinksUpToDate>false</LinksUpToDate>
  <CharactersWithSpaces>14427</CharactersWithSpaces>
  <SharedDoc>false</SharedDoc>
  <HLinks>
    <vt:vector size="18" baseType="variant">
      <vt:variant>
        <vt:i4>6488157</vt:i4>
      </vt:variant>
      <vt:variant>
        <vt:i4>6</vt:i4>
      </vt:variant>
      <vt:variant>
        <vt:i4>0</vt:i4>
      </vt:variant>
      <vt:variant>
        <vt:i4>5</vt:i4>
      </vt:variant>
      <vt:variant>
        <vt:lpwstr>mailto:privacy@legerdesheils.nl</vt:lpwstr>
      </vt:variant>
      <vt:variant>
        <vt:lpwstr/>
      </vt:variant>
      <vt:variant>
        <vt:i4>5701714</vt:i4>
      </vt:variant>
      <vt:variant>
        <vt:i4>3</vt:i4>
      </vt:variant>
      <vt:variant>
        <vt:i4>0</vt:i4>
      </vt:variant>
      <vt:variant>
        <vt:i4>5</vt:i4>
      </vt:variant>
      <vt:variant>
        <vt:lpwstr>https://www.dataprivacyframework.gov/s/participant-search/participant-detail?id=a2zt0000000KzNaAAK&amp;status=Active</vt:lpwstr>
      </vt:variant>
      <vt:variant>
        <vt:lpwstr/>
      </vt:variant>
      <vt:variant>
        <vt:i4>4194318</vt:i4>
      </vt:variant>
      <vt:variant>
        <vt:i4>0</vt:i4>
      </vt:variant>
      <vt:variant>
        <vt:i4>0</vt:i4>
      </vt:variant>
      <vt:variant>
        <vt:i4>5</vt:i4>
      </vt:variant>
      <vt:variant>
        <vt:lpwstr>https://docs.microsoft.com/en-us/compliance/regulatory/offering-eu-model-clauses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Wijnant</dc:creator>
  <cp:keywords/>
  <dc:description/>
  <cp:lastModifiedBy>Handfast Point</cp:lastModifiedBy>
  <cp:revision>43</cp:revision>
  <cp:lastPrinted>2024-07-29T21:11:00Z</cp:lastPrinted>
  <dcterms:created xsi:type="dcterms:W3CDTF">2024-07-20T10:54:00Z</dcterms:created>
  <dcterms:modified xsi:type="dcterms:W3CDTF">2024-07-31T14:03:00Z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0x01010088F51C570B1AE94D8AA8A75AB59F4B72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ContentType">
    <vt:lpwstr>DMS Document</vt:lpwstr>
  </property>
  <property fmtid="{D5CDD505-2E9C-101B-9397-08002B2CF9AE}" pid="11" name="ClientCode">
    <vt:lpwstr>308552</vt:lpwstr>
  </property>
  <property fmtid="{D5CDD505-2E9C-101B-9397-08002B2CF9AE}" pid="12" name="ClientName">
    <vt:lpwstr>Stichting Leger des Heils</vt:lpwstr>
  </property>
  <property fmtid="{D5CDD505-2E9C-101B-9397-08002B2CF9AE}" pid="13" name="MatterCode">
    <vt:lpwstr>23-00148</vt:lpwstr>
  </property>
  <property fmtid="{D5CDD505-2E9C-101B-9397-08002B2CF9AE}" pid="14" name="MatterName">
    <vt:lpwstr>Leger des Heils/Privacy</vt:lpwstr>
  </property>
  <property fmtid="{D5CDD505-2E9C-101B-9397-08002B2CF9AE}" pid="15" name="Created">
    <vt:lpwstr>2024-04-09T08:37:00+00:00</vt:lpwstr>
  </property>
  <property fmtid="{D5CDD505-2E9C-101B-9397-08002B2CF9AE}" pid="16" name="Modified">
    <vt:lpwstr>2024-04-09T08:40:00+00:00</vt:lpwstr>
  </property>
  <property fmtid="{D5CDD505-2E9C-101B-9397-08002B2CF9AE}" pid="17" name="_dlc_DocIdItemGuid">
    <vt:lpwstr>247b42bc-6139-454a-ae6a-ea1f5afde455</vt:lpwstr>
  </property>
  <property fmtid="{D5CDD505-2E9C-101B-9397-08002B2CF9AE}" pid="18" name="_dlc_DocId">
    <vt:lpwstr>5J7Q2TPA4NWS-1889651107-826</vt:lpwstr>
  </property>
  <property fmtid="{D5CDD505-2E9C-101B-9397-08002B2CF9AE}" pid="19" name="_dlc_DocIdUrl">
    <vt:lpwstr>https://clercq.sharepoint.com/sites/DMS03/_layouts/15/DocIdRedir.aspx?ID=5J7Q2TPA4NWS-1889651107-826, 5J7Q2TPA4NWS-1889651107-826</vt:lpwstr>
  </property>
</Properties>
</file>